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E01391">
                              <w:rPr>
                                <w:rFonts w:ascii="黑体" w:eastAsia="黑体" w:hAnsi="Arial Black" w:hint="eastAsia"/>
                                <w:noProof/>
                                <w:color w:val="FFFFFF"/>
                                <w:sz w:val="28"/>
                              </w:rPr>
                              <w:t>2021年5月13日星期四</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E01391">
                        <w:rPr>
                          <w:rFonts w:ascii="黑体" w:eastAsia="黑体" w:hAnsi="Arial Black" w:hint="eastAsia"/>
                          <w:noProof/>
                          <w:color w:val="FFFFFF"/>
                          <w:sz w:val="28"/>
                        </w:rPr>
                        <w:t>2021年5月13日星期四</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E01391">
        <w:rPr>
          <w:rFonts w:ascii="宋体" w:hAnsi="宋体"/>
          <w:b/>
          <w:noProof/>
          <w:sz w:val="30"/>
        </w:rPr>
        <w:t>2021-5-13</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653621">
            <w:pPr>
              <w:jc w:val="center"/>
            </w:pPr>
            <w:r>
              <w:rPr>
                <w:rFonts w:hint="eastAsia"/>
              </w:rPr>
              <w:t>偏多</w:t>
            </w:r>
          </w:p>
        </w:tc>
        <w:tc>
          <w:tcPr>
            <w:tcW w:w="7380" w:type="dxa"/>
            <w:vMerge w:val="restart"/>
          </w:tcPr>
          <w:p w:rsidR="00CF6558" w:rsidRPr="000B389F" w:rsidRDefault="00653621">
            <w:pPr>
              <w:rPr>
                <w:rFonts w:ascii="宋体" w:hAnsi="宋体" w:cs="宋体"/>
                <w:sz w:val="18"/>
                <w:szCs w:val="18"/>
              </w:rPr>
            </w:pPr>
            <w:r>
              <w:rPr>
                <w:rFonts w:ascii="宋体" w:hAnsi="宋体" w:cs="宋体" w:hint="eastAsia"/>
                <w:b/>
                <w:sz w:val="18"/>
                <w:szCs w:val="18"/>
              </w:rPr>
              <w:t>螺纹：</w:t>
            </w:r>
            <w:r w:rsidR="00D223B3" w:rsidRPr="00D223B3">
              <w:rPr>
                <w:rFonts w:ascii="宋体" w:hAnsi="宋体" w:cs="宋体" w:hint="eastAsia"/>
                <w:bCs/>
                <w:sz w:val="18"/>
                <w:szCs w:val="18"/>
              </w:rPr>
              <w:t>钢材现货报价持续拉涨，</w:t>
            </w:r>
            <w:proofErr w:type="gramStart"/>
            <w:r w:rsidR="00D223B3">
              <w:rPr>
                <w:rFonts w:ascii="宋体" w:hAnsi="宋体" w:cs="宋体" w:hint="eastAsia"/>
                <w:bCs/>
                <w:sz w:val="18"/>
                <w:szCs w:val="18"/>
              </w:rPr>
              <w:t>周度</w:t>
            </w:r>
            <w:r w:rsidR="00D223B3">
              <w:rPr>
                <w:rFonts w:ascii="宋体" w:hAnsi="宋体" w:cs="宋体"/>
                <w:bCs/>
                <w:sz w:val="18"/>
                <w:szCs w:val="18"/>
              </w:rPr>
              <w:t>暴涨</w:t>
            </w:r>
            <w:proofErr w:type="gramEnd"/>
            <w:r w:rsidR="00670288">
              <w:rPr>
                <w:rFonts w:ascii="宋体" w:hAnsi="宋体" w:cs="宋体"/>
                <w:bCs/>
                <w:sz w:val="18"/>
                <w:szCs w:val="18"/>
              </w:rPr>
              <w:t>820</w:t>
            </w:r>
            <w:r w:rsidR="00340CA3" w:rsidRPr="00340CA3">
              <w:rPr>
                <w:rFonts w:ascii="宋体" w:hAnsi="宋体" w:cs="宋体" w:hint="eastAsia"/>
                <w:bCs/>
                <w:sz w:val="18"/>
                <w:szCs w:val="18"/>
              </w:rPr>
              <w:t>元/</w:t>
            </w:r>
            <w:r w:rsidR="00D223B3">
              <w:rPr>
                <w:rFonts w:ascii="宋体" w:hAnsi="宋体" w:cs="宋体" w:hint="eastAsia"/>
                <w:bCs/>
                <w:sz w:val="18"/>
                <w:szCs w:val="18"/>
              </w:rPr>
              <w:t>吨</w:t>
            </w:r>
            <w:r w:rsidR="00EF5FF9">
              <w:rPr>
                <w:rFonts w:ascii="宋体" w:hAnsi="宋体" w:cs="宋体"/>
                <w:bCs/>
                <w:sz w:val="18"/>
                <w:szCs w:val="18"/>
              </w:rPr>
              <w:t>。</w:t>
            </w:r>
            <w:r w:rsidR="000B389F" w:rsidRPr="000B389F">
              <w:rPr>
                <w:rFonts w:ascii="宋体" w:hAnsi="宋体" w:cs="宋体" w:hint="eastAsia"/>
                <w:bCs/>
                <w:sz w:val="18"/>
                <w:szCs w:val="18"/>
              </w:rPr>
              <w:t>钢厂高利润得以持续，增产扩产动力强。成材基本面依旧较好，终端需求保持良好水平，库存</w:t>
            </w:r>
            <w:r w:rsidR="00A53B2B">
              <w:rPr>
                <w:rFonts w:ascii="宋体" w:hAnsi="宋体" w:cs="宋体" w:hint="eastAsia"/>
                <w:bCs/>
                <w:sz w:val="18"/>
                <w:szCs w:val="18"/>
              </w:rPr>
              <w:t>加速去库</w:t>
            </w:r>
            <w:r w:rsidR="000B389F" w:rsidRPr="000B389F">
              <w:rPr>
                <w:rFonts w:ascii="宋体" w:hAnsi="宋体" w:cs="宋体" w:hint="eastAsia"/>
                <w:bCs/>
                <w:sz w:val="18"/>
                <w:szCs w:val="18"/>
              </w:rPr>
              <w:t>，成材价格有望高位运行，电炉持续高产并且致力于提产。</w:t>
            </w:r>
            <w:r w:rsidR="002F2AE0" w:rsidRPr="002F2AE0">
              <w:rPr>
                <w:rFonts w:ascii="宋体" w:hAnsi="宋体" w:cs="宋体" w:hint="eastAsia"/>
                <w:bCs/>
                <w:sz w:val="18"/>
                <w:szCs w:val="18"/>
              </w:rPr>
              <w:t>根据工信部全年压减粗钢2000万吨的要求，则意味着往后将压减6000万吨产量，粗钢将存在巨大的供需缺口，给了市场非常强烈的预期</w:t>
            </w:r>
            <w:r w:rsidR="002F2AE0">
              <w:rPr>
                <w:rFonts w:ascii="宋体" w:hAnsi="宋体" w:cs="宋体" w:hint="eastAsia"/>
                <w:bCs/>
                <w:sz w:val="18"/>
                <w:szCs w:val="18"/>
              </w:rPr>
              <w:t>。</w:t>
            </w:r>
            <w:r w:rsidR="000B389F" w:rsidRPr="000B389F">
              <w:rPr>
                <w:rFonts w:ascii="宋体" w:hAnsi="宋体" w:cs="宋体" w:hint="eastAsia"/>
                <w:bCs/>
                <w:sz w:val="18"/>
                <w:szCs w:val="18"/>
              </w:rPr>
              <w:t>目前处于二季度消费旺季，华东消费加速，北方气温转暖，工地施工加速，现货需求持续好转。钢厂利润空间进一步拓展，电炉钢</w:t>
            </w:r>
            <w:r w:rsidR="00A53B2B">
              <w:rPr>
                <w:rFonts w:ascii="宋体" w:hAnsi="宋体" w:cs="宋体" w:hint="eastAsia"/>
                <w:bCs/>
                <w:sz w:val="18"/>
                <w:szCs w:val="18"/>
              </w:rPr>
              <w:t>的供应量继续增加，一定程度上弥补了北方高炉减产的缺口，螺纹产量六</w:t>
            </w:r>
            <w:r w:rsidR="000B389F" w:rsidRPr="000B389F">
              <w:rPr>
                <w:rFonts w:ascii="宋体" w:hAnsi="宋体" w:cs="宋体" w:hint="eastAsia"/>
                <w:bCs/>
                <w:sz w:val="18"/>
                <w:szCs w:val="18"/>
              </w:rPr>
              <w:t>连增。房地产数据整体依然稳中向好 ，销售数据靓丽，行业韧性十足。螺纹钢价格创出新高，长期看螺纹将迎来新牛市，偏多为主</w:t>
            </w:r>
            <w:r w:rsidR="002F2AE0">
              <w:rPr>
                <w:rFonts w:ascii="宋体" w:hAnsi="宋体" w:cs="宋体" w:hint="eastAsia"/>
                <w:bCs/>
                <w:sz w:val="18"/>
                <w:szCs w:val="18"/>
              </w:rPr>
              <w:t>，</w:t>
            </w:r>
            <w:r w:rsidR="002F2AE0">
              <w:rPr>
                <w:rFonts w:ascii="宋体" w:hAnsi="宋体" w:cs="宋体"/>
                <w:bCs/>
                <w:sz w:val="18"/>
                <w:szCs w:val="18"/>
              </w:rPr>
              <w:t>追高需谨慎</w:t>
            </w:r>
            <w:r w:rsidR="000B389F" w:rsidRPr="000B389F">
              <w:rPr>
                <w:rFonts w:ascii="宋体" w:hAnsi="宋体" w:cs="宋体" w:hint="eastAsia"/>
                <w:bCs/>
                <w:sz w:val="18"/>
                <w:szCs w:val="18"/>
              </w:rPr>
              <w:t>。</w:t>
            </w:r>
          </w:p>
          <w:p w:rsidR="00CF6558" w:rsidRDefault="00653621">
            <w:pPr>
              <w:rPr>
                <w:rFonts w:ascii="宋体" w:hAnsi="宋体" w:cs="宋体"/>
                <w:bCs/>
                <w:sz w:val="18"/>
                <w:szCs w:val="18"/>
              </w:rPr>
            </w:pPr>
            <w:r>
              <w:rPr>
                <w:rFonts w:ascii="宋体" w:hAnsi="宋体" w:cs="宋体" w:hint="eastAsia"/>
                <w:b/>
                <w:sz w:val="18"/>
                <w:szCs w:val="18"/>
              </w:rPr>
              <w:t>铁矿：</w:t>
            </w:r>
            <w:r w:rsidR="00340CA3" w:rsidRPr="00340CA3">
              <w:rPr>
                <w:rFonts w:ascii="宋体" w:hAnsi="宋体" w:cs="宋体" w:hint="eastAsia"/>
                <w:bCs/>
                <w:sz w:val="18"/>
                <w:szCs w:val="18"/>
              </w:rPr>
              <w:t>普</w:t>
            </w:r>
            <w:proofErr w:type="gramStart"/>
            <w:r w:rsidR="00340CA3" w:rsidRPr="00340CA3">
              <w:rPr>
                <w:rFonts w:ascii="宋体" w:hAnsi="宋体" w:cs="宋体" w:hint="eastAsia"/>
                <w:bCs/>
                <w:sz w:val="18"/>
                <w:szCs w:val="18"/>
              </w:rPr>
              <w:t>氏指数</w:t>
            </w:r>
            <w:proofErr w:type="gramEnd"/>
            <w:r w:rsidR="00340CA3" w:rsidRPr="00340CA3">
              <w:rPr>
                <w:rFonts w:ascii="宋体" w:hAnsi="宋体" w:cs="宋体" w:hint="eastAsia"/>
                <w:bCs/>
                <w:sz w:val="18"/>
                <w:szCs w:val="18"/>
              </w:rPr>
              <w:t>刷出新高，</w:t>
            </w:r>
            <w:r w:rsidR="00A56612" w:rsidRPr="00A56612">
              <w:rPr>
                <w:rFonts w:ascii="宋体" w:hAnsi="宋体" w:cs="宋体" w:hint="eastAsia"/>
                <w:bCs/>
                <w:sz w:val="18"/>
                <w:szCs w:val="18"/>
              </w:rPr>
              <w:t>澳洲发运环比大增，同比表现转正，其中力拓和必</w:t>
            </w:r>
            <w:proofErr w:type="gramStart"/>
            <w:r w:rsidR="00A56612" w:rsidRPr="00A56612">
              <w:rPr>
                <w:rFonts w:ascii="宋体" w:hAnsi="宋体" w:cs="宋体" w:hint="eastAsia"/>
                <w:bCs/>
                <w:sz w:val="18"/>
                <w:szCs w:val="18"/>
              </w:rPr>
              <w:t>和必拓增量</w:t>
            </w:r>
            <w:proofErr w:type="gramEnd"/>
            <w:r w:rsidR="00A56612" w:rsidRPr="00A56612">
              <w:rPr>
                <w:rFonts w:ascii="宋体" w:hAnsi="宋体" w:cs="宋体" w:hint="eastAsia"/>
                <w:bCs/>
                <w:sz w:val="18"/>
                <w:szCs w:val="18"/>
              </w:rPr>
              <w:t>较为明显 ；淡水河谷发运维持震荡，今年受极端天气影响明显较小，预计后续到港量将逐渐回升。螺纹限产压制了短期需求，在其它地区检修结束、高炉投产、高利润刺激增产下，铁水产量后期预计仍有上升空间，加之成材的极高利润，利润自下而上传导可能，补库意愿仍较强。钢厂在高利润下采购转向中高品矿，高低品价差拉大。</w:t>
            </w:r>
            <w:r w:rsidR="002F2AE0" w:rsidRPr="002F2AE0">
              <w:rPr>
                <w:rFonts w:ascii="宋体" w:hAnsi="宋体" w:cs="宋体" w:hint="eastAsia"/>
                <w:bCs/>
                <w:sz w:val="18"/>
                <w:szCs w:val="18"/>
              </w:rPr>
              <w:t>钢厂利润扩大后带动了非限产区域增产以及主动补库存的意愿，使得铁水产量持续增加，库存消费比保持高位运行，进一步提振了铁矿价格</w:t>
            </w:r>
            <w:r w:rsidR="002F2AE0">
              <w:rPr>
                <w:rFonts w:ascii="宋体" w:hAnsi="宋体" w:cs="宋体" w:hint="eastAsia"/>
                <w:bCs/>
                <w:sz w:val="18"/>
                <w:szCs w:val="18"/>
              </w:rPr>
              <w:t>，</w:t>
            </w:r>
            <w:r w:rsidR="00A56612" w:rsidRPr="00A56612">
              <w:rPr>
                <w:rFonts w:ascii="宋体" w:hAnsi="宋体" w:cs="宋体" w:hint="eastAsia"/>
                <w:bCs/>
                <w:sz w:val="18"/>
                <w:szCs w:val="18"/>
              </w:rPr>
              <w:t>铁矿</w:t>
            </w:r>
            <w:r w:rsidR="002F2AE0">
              <w:rPr>
                <w:rFonts w:ascii="宋体" w:hAnsi="宋体" w:cs="宋体" w:hint="eastAsia"/>
                <w:bCs/>
                <w:sz w:val="18"/>
                <w:szCs w:val="18"/>
              </w:rPr>
              <w:t>跟随成材</w:t>
            </w:r>
            <w:r w:rsidR="002F2AE0">
              <w:rPr>
                <w:rFonts w:ascii="宋体" w:hAnsi="宋体" w:cs="宋体"/>
                <w:bCs/>
                <w:sz w:val="18"/>
                <w:szCs w:val="18"/>
              </w:rPr>
              <w:t>为主</w:t>
            </w:r>
            <w:r w:rsidR="00A56612" w:rsidRPr="00A56612">
              <w:rPr>
                <w:rFonts w:ascii="宋体" w:hAnsi="宋体" w:cs="宋体" w:hint="eastAsia"/>
                <w:bCs/>
                <w:sz w:val="18"/>
                <w:szCs w:val="18"/>
              </w:rPr>
              <w:t>。</w:t>
            </w:r>
          </w:p>
          <w:p w:rsidR="00CF6558" w:rsidRPr="0026279D"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26279D" w:rsidRPr="0026279D">
              <w:rPr>
                <w:rFonts w:ascii="宋体" w:hAnsi="宋体" w:cs="宋体" w:hint="eastAsia"/>
                <w:bCs/>
                <w:sz w:val="18"/>
                <w:szCs w:val="18"/>
              </w:rPr>
              <w:t>现货端产地煤价维持正常水平，内蒙上调10-20元/吨，榆林上调20元/吨，销售并未受假期影响而降温。随着大秦线检修结束，发运恢复之前水平，但北方港库存增量不及预期，仅增加33万吨。需求方面，为了迎接日耗高峰，假期期间电厂检修较多。整体来看，后续日耗会逐步回升，下游电厂库存仍旧低位，电厂补库任务比较重，港口贸易商对节后后市情绪乐观，</w:t>
            </w:r>
            <w:proofErr w:type="gramStart"/>
            <w:r w:rsidR="0026279D" w:rsidRPr="0026279D">
              <w:rPr>
                <w:rFonts w:ascii="宋体" w:hAnsi="宋体" w:cs="宋体" w:hint="eastAsia"/>
                <w:bCs/>
                <w:sz w:val="18"/>
                <w:szCs w:val="18"/>
              </w:rPr>
              <w:t>捂货不出</w:t>
            </w:r>
            <w:proofErr w:type="gramEnd"/>
            <w:r w:rsidR="0026279D" w:rsidRPr="0026279D">
              <w:rPr>
                <w:rFonts w:ascii="宋体" w:hAnsi="宋体" w:cs="宋体" w:hint="eastAsia"/>
                <w:bCs/>
                <w:sz w:val="18"/>
                <w:szCs w:val="18"/>
              </w:rPr>
              <w:t>，也反应下游需求的确旺盛。</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653621">
            <w:pPr>
              <w:widowControl/>
              <w:jc w:val="center"/>
              <w:rPr>
                <w:rFonts w:ascii="宋体" w:hAnsi="宋体"/>
                <w:szCs w:val="21"/>
              </w:rPr>
            </w:pPr>
            <w:r>
              <w:rPr>
                <w:rFonts w:hint="eastAsia"/>
              </w:rPr>
              <w:t>反弹</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653621">
            <w:pPr>
              <w:jc w:val="center"/>
              <w:rPr>
                <w:rFonts w:ascii="宋体" w:hAnsi="宋体"/>
                <w:kern w:val="0"/>
                <w:szCs w:val="21"/>
              </w:rP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val="restart"/>
          </w:tcPr>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铜：</w:t>
            </w:r>
            <w:r w:rsidRPr="00E01391">
              <w:rPr>
                <w:rFonts w:ascii="宋体" w:hAnsi="宋体" w:cs="宋体" w:hint="eastAsia"/>
                <w:sz w:val="18"/>
                <w:szCs w:val="18"/>
              </w:rPr>
              <w:t>智利铜矿陷入罢工风险 VS 下游畏</w:t>
            </w:r>
            <w:proofErr w:type="gramStart"/>
            <w:r w:rsidRPr="00E01391">
              <w:rPr>
                <w:rFonts w:ascii="宋体" w:hAnsi="宋体" w:cs="宋体" w:hint="eastAsia"/>
                <w:sz w:val="18"/>
                <w:szCs w:val="18"/>
              </w:rPr>
              <w:t>高慎采</w:t>
            </w:r>
            <w:proofErr w:type="gramEnd"/>
            <w:r w:rsidRPr="00E01391">
              <w:rPr>
                <w:rFonts w:ascii="宋体" w:hAnsi="宋体" w:cs="宋体" w:hint="eastAsia"/>
                <w:sz w:val="18"/>
                <w:szCs w:val="18"/>
              </w:rPr>
              <w:t xml:space="preserve"> 沪铜低开冲高回落</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关注欧美的疫情与国内的疫情变化、南美铜矿的供应、碳中和与新能源汽车以及中美两国的基建对</w:t>
            </w:r>
            <w:proofErr w:type="gramStart"/>
            <w:r w:rsidRPr="00E01391">
              <w:rPr>
                <w:rFonts w:ascii="宋体" w:hAnsi="宋体" w:cs="宋体" w:hint="eastAsia"/>
                <w:sz w:val="18"/>
                <w:szCs w:val="18"/>
              </w:rPr>
              <w:t>铜需求</w:t>
            </w:r>
            <w:proofErr w:type="gramEnd"/>
            <w:r w:rsidRPr="00E01391">
              <w:rPr>
                <w:rFonts w:ascii="宋体" w:hAnsi="宋体" w:cs="宋体" w:hint="eastAsia"/>
                <w:sz w:val="18"/>
                <w:szCs w:val="18"/>
              </w:rPr>
              <w:t>的拉动影响、美联储的货币政策变化、美债收益率与美元指数的变化、美国基建计划的变数</w:t>
            </w:r>
          </w:p>
          <w:p w:rsidR="00E01391" w:rsidRPr="00E01391" w:rsidRDefault="00E01391" w:rsidP="00E01391">
            <w:pPr>
              <w:rPr>
                <w:rFonts w:ascii="宋体" w:hAnsi="宋体" w:cs="宋体"/>
                <w:sz w:val="18"/>
                <w:szCs w:val="18"/>
              </w:rPr>
            </w:pPr>
          </w:p>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铝：</w:t>
            </w:r>
            <w:r w:rsidRPr="00E01391">
              <w:rPr>
                <w:rFonts w:ascii="宋体" w:hAnsi="宋体" w:cs="宋体" w:hint="eastAsia"/>
                <w:sz w:val="18"/>
                <w:szCs w:val="18"/>
              </w:rPr>
              <w:t xml:space="preserve">电解铝厂开工率增长空间有限 </w:t>
            </w:r>
            <w:proofErr w:type="gramStart"/>
            <w:r w:rsidRPr="00E01391">
              <w:rPr>
                <w:rFonts w:ascii="宋体" w:hAnsi="宋体" w:cs="宋体" w:hint="eastAsia"/>
                <w:sz w:val="18"/>
                <w:szCs w:val="18"/>
              </w:rPr>
              <w:t>社库持续</w:t>
            </w:r>
            <w:proofErr w:type="gramEnd"/>
            <w:r w:rsidRPr="00E01391">
              <w:rPr>
                <w:rFonts w:ascii="宋体" w:hAnsi="宋体" w:cs="宋体" w:hint="eastAsia"/>
                <w:sz w:val="18"/>
                <w:szCs w:val="18"/>
              </w:rPr>
              <w:t xml:space="preserve">下降 </w:t>
            </w:r>
            <w:proofErr w:type="gramStart"/>
            <w:r w:rsidRPr="00E01391">
              <w:rPr>
                <w:rFonts w:ascii="宋体" w:hAnsi="宋体" w:cs="宋体" w:hint="eastAsia"/>
                <w:sz w:val="18"/>
                <w:szCs w:val="18"/>
              </w:rPr>
              <w:t>沪铝低开</w:t>
            </w:r>
            <w:proofErr w:type="gramEnd"/>
            <w:r w:rsidRPr="00E01391">
              <w:rPr>
                <w:rFonts w:ascii="宋体" w:hAnsi="宋体" w:cs="宋体" w:hint="eastAsia"/>
                <w:sz w:val="18"/>
                <w:szCs w:val="18"/>
              </w:rPr>
              <w:t>高走宽幅震荡</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lastRenderedPageBreak/>
              <w:t>从当前的下游消费需求来看，当前，下游消费复苏明显；从当前社会库存变化来看，拐头迹象已非常明显，旺季去</w:t>
            </w:r>
            <w:proofErr w:type="gramStart"/>
            <w:r w:rsidRPr="00E01391">
              <w:rPr>
                <w:rFonts w:ascii="宋体" w:hAnsi="宋体" w:cs="宋体" w:hint="eastAsia"/>
                <w:sz w:val="18"/>
                <w:szCs w:val="18"/>
              </w:rPr>
              <w:t>库依然</w:t>
            </w:r>
            <w:proofErr w:type="gramEnd"/>
            <w:r w:rsidRPr="00E01391">
              <w:rPr>
                <w:rFonts w:ascii="宋体" w:hAnsi="宋体" w:cs="宋体" w:hint="eastAsia"/>
                <w:sz w:val="18"/>
                <w:szCs w:val="18"/>
              </w:rPr>
              <w:t>可期，此外，在碳排放-碳中和相关政策利好下，电解</w:t>
            </w:r>
            <w:proofErr w:type="gramStart"/>
            <w:r w:rsidRPr="00E01391">
              <w:rPr>
                <w:rFonts w:ascii="宋体" w:hAnsi="宋体" w:cs="宋体" w:hint="eastAsia"/>
                <w:sz w:val="18"/>
                <w:szCs w:val="18"/>
              </w:rPr>
              <w:t>铝供应</w:t>
            </w:r>
            <w:proofErr w:type="gramEnd"/>
            <w:r w:rsidRPr="00E01391">
              <w:rPr>
                <w:rFonts w:ascii="宋体" w:hAnsi="宋体" w:cs="宋体" w:hint="eastAsia"/>
                <w:sz w:val="18"/>
                <w:szCs w:val="18"/>
              </w:rPr>
              <w:t>干扰提升，这将对铝价形成利多支撑。</w:t>
            </w:r>
          </w:p>
          <w:p w:rsidR="00E01391" w:rsidRPr="00E01391" w:rsidRDefault="00E01391" w:rsidP="00E01391">
            <w:pPr>
              <w:rPr>
                <w:rFonts w:ascii="宋体" w:hAnsi="宋体" w:cs="宋体" w:hint="eastAsia"/>
                <w:sz w:val="18"/>
                <w:szCs w:val="18"/>
              </w:rPr>
            </w:pPr>
            <w:proofErr w:type="gramStart"/>
            <w:r w:rsidRPr="00E01391">
              <w:rPr>
                <w:rFonts w:ascii="宋体" w:hAnsi="宋体" w:cs="宋体" w:hint="eastAsia"/>
                <w:sz w:val="18"/>
                <w:szCs w:val="18"/>
              </w:rPr>
              <w:t>关注秋碳中和与碳达峰</w:t>
            </w:r>
            <w:proofErr w:type="gramEnd"/>
            <w:r w:rsidRPr="00E01391">
              <w:rPr>
                <w:rFonts w:ascii="宋体" w:hAnsi="宋体" w:cs="宋体" w:hint="eastAsia"/>
                <w:sz w:val="18"/>
                <w:szCs w:val="18"/>
              </w:rPr>
              <w:t>对运行产能与新增产能投放的影响、交易所的库存变化与消费的变化、新能源车的发展、内蒙推进减产进程</w:t>
            </w:r>
          </w:p>
          <w:p w:rsidR="00E01391" w:rsidRPr="00E01391" w:rsidRDefault="00E01391" w:rsidP="00E01391">
            <w:pPr>
              <w:rPr>
                <w:rFonts w:ascii="宋体" w:hAnsi="宋体" w:cs="宋体"/>
                <w:sz w:val="18"/>
                <w:szCs w:val="18"/>
              </w:rPr>
            </w:pPr>
          </w:p>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锌：</w:t>
            </w:r>
            <w:r w:rsidRPr="00E01391">
              <w:rPr>
                <w:rFonts w:ascii="宋体" w:hAnsi="宋体" w:cs="宋体" w:hint="eastAsia"/>
                <w:sz w:val="18"/>
                <w:szCs w:val="18"/>
              </w:rPr>
              <w:t xml:space="preserve">交易所出手干预 </w:t>
            </w:r>
            <w:proofErr w:type="gramStart"/>
            <w:r w:rsidRPr="00E01391">
              <w:rPr>
                <w:rFonts w:ascii="宋体" w:hAnsi="宋体" w:cs="宋体" w:hint="eastAsia"/>
                <w:sz w:val="18"/>
                <w:szCs w:val="18"/>
              </w:rPr>
              <w:t>伦锌库</w:t>
            </w:r>
            <w:proofErr w:type="gramEnd"/>
            <w:r w:rsidRPr="00E01391">
              <w:rPr>
                <w:rFonts w:ascii="宋体" w:hAnsi="宋体" w:cs="宋体" w:hint="eastAsia"/>
                <w:sz w:val="18"/>
                <w:szCs w:val="18"/>
              </w:rPr>
              <w:t xml:space="preserve">存续减 </w:t>
            </w:r>
            <w:proofErr w:type="gramStart"/>
            <w:r w:rsidRPr="00E01391">
              <w:rPr>
                <w:rFonts w:ascii="宋体" w:hAnsi="宋体" w:cs="宋体" w:hint="eastAsia"/>
                <w:sz w:val="18"/>
                <w:szCs w:val="18"/>
              </w:rPr>
              <w:t>沪锌低开</w:t>
            </w:r>
            <w:proofErr w:type="gramEnd"/>
            <w:r w:rsidRPr="00E01391">
              <w:rPr>
                <w:rFonts w:ascii="宋体" w:hAnsi="宋体" w:cs="宋体" w:hint="eastAsia"/>
                <w:sz w:val="18"/>
                <w:szCs w:val="18"/>
              </w:rPr>
              <w:t>高走宽幅震荡</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一方面，从海关数据来看，虽然3月我国精锌进口环</w:t>
            </w:r>
            <w:proofErr w:type="gramStart"/>
            <w:r w:rsidRPr="00E01391">
              <w:rPr>
                <w:rFonts w:ascii="宋体" w:hAnsi="宋体" w:cs="宋体" w:hint="eastAsia"/>
                <w:sz w:val="18"/>
                <w:szCs w:val="18"/>
              </w:rPr>
              <w:t>比增与同比</w:t>
            </w:r>
            <w:proofErr w:type="gramEnd"/>
            <w:r w:rsidRPr="00E01391">
              <w:rPr>
                <w:rFonts w:ascii="宋体" w:hAnsi="宋体" w:cs="宋体" w:hint="eastAsia"/>
                <w:sz w:val="18"/>
                <w:szCs w:val="18"/>
              </w:rPr>
              <w:t>均大幅增加，但从实际进口量叠加国内产量</w:t>
            </w:r>
            <w:proofErr w:type="gramStart"/>
            <w:r w:rsidRPr="00E01391">
              <w:rPr>
                <w:rFonts w:ascii="宋体" w:hAnsi="宋体" w:cs="宋体" w:hint="eastAsia"/>
                <w:sz w:val="18"/>
                <w:szCs w:val="18"/>
              </w:rPr>
              <w:t>及社库来看</w:t>
            </w:r>
            <w:proofErr w:type="gramEnd"/>
            <w:r w:rsidRPr="00E01391">
              <w:rPr>
                <w:rFonts w:ascii="宋体" w:hAnsi="宋体" w:cs="宋体" w:hint="eastAsia"/>
                <w:sz w:val="18"/>
                <w:szCs w:val="18"/>
              </w:rPr>
              <w:t>，总供应量仍维持紧平衡结构，供应形势并没有发生实质性的改变；另一方面，从当前的现货市场情况来看，下游消费依然向好，这将对锌价形成上涨支撑。</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关注加工费的持续下滑与</w:t>
            </w:r>
            <w:proofErr w:type="gramStart"/>
            <w:r w:rsidRPr="00E01391">
              <w:rPr>
                <w:rFonts w:ascii="宋体" w:hAnsi="宋体" w:cs="宋体" w:hint="eastAsia"/>
                <w:sz w:val="18"/>
                <w:szCs w:val="18"/>
              </w:rPr>
              <w:t>矿端供应</w:t>
            </w:r>
            <w:proofErr w:type="gramEnd"/>
            <w:r w:rsidRPr="00E01391">
              <w:rPr>
                <w:rFonts w:ascii="宋体" w:hAnsi="宋体" w:cs="宋体" w:hint="eastAsia"/>
                <w:sz w:val="18"/>
                <w:szCs w:val="18"/>
              </w:rPr>
              <w:t>收紧、炼厂的检修计划、下游的开工率与产能利用率、下游的环保限产情况、美国基建的变数</w:t>
            </w:r>
          </w:p>
          <w:p w:rsidR="00E01391" w:rsidRPr="00E01391" w:rsidRDefault="00E01391" w:rsidP="00E01391">
            <w:pPr>
              <w:rPr>
                <w:rFonts w:ascii="宋体" w:hAnsi="宋体" w:cs="宋体"/>
                <w:sz w:val="18"/>
                <w:szCs w:val="18"/>
              </w:rPr>
            </w:pPr>
          </w:p>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铅：</w:t>
            </w:r>
            <w:proofErr w:type="gramStart"/>
            <w:r w:rsidRPr="00E01391">
              <w:rPr>
                <w:rFonts w:ascii="宋体" w:hAnsi="宋体" w:cs="宋体" w:hint="eastAsia"/>
                <w:sz w:val="18"/>
                <w:szCs w:val="18"/>
              </w:rPr>
              <w:t>下游刚需采购</w:t>
            </w:r>
            <w:proofErr w:type="gramEnd"/>
            <w:r w:rsidRPr="00E01391">
              <w:rPr>
                <w:rFonts w:ascii="宋体" w:hAnsi="宋体" w:cs="宋体" w:hint="eastAsia"/>
                <w:sz w:val="18"/>
                <w:szCs w:val="18"/>
              </w:rPr>
              <w:t xml:space="preserve"> 社会库存维持高位  </w:t>
            </w:r>
            <w:proofErr w:type="gramStart"/>
            <w:r w:rsidRPr="00E01391">
              <w:rPr>
                <w:rFonts w:ascii="宋体" w:hAnsi="宋体" w:cs="宋体" w:hint="eastAsia"/>
                <w:sz w:val="18"/>
                <w:szCs w:val="18"/>
              </w:rPr>
              <w:t>沪铅小幅</w:t>
            </w:r>
            <w:proofErr w:type="gramEnd"/>
            <w:r w:rsidRPr="00E01391">
              <w:rPr>
                <w:rFonts w:ascii="宋体" w:hAnsi="宋体" w:cs="宋体" w:hint="eastAsia"/>
                <w:sz w:val="18"/>
                <w:szCs w:val="18"/>
              </w:rPr>
              <w:t>收跌</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虽然</w:t>
            </w:r>
            <w:proofErr w:type="gramStart"/>
            <w:r w:rsidRPr="00E01391">
              <w:rPr>
                <w:rFonts w:ascii="宋体" w:hAnsi="宋体" w:cs="宋体" w:hint="eastAsia"/>
                <w:sz w:val="18"/>
                <w:szCs w:val="18"/>
              </w:rPr>
              <w:t>矿端供应</w:t>
            </w:r>
            <w:proofErr w:type="gramEnd"/>
            <w:r w:rsidRPr="00E01391">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E01391">
              <w:rPr>
                <w:rFonts w:ascii="宋体" w:hAnsi="宋体" w:cs="宋体" w:hint="eastAsia"/>
                <w:sz w:val="18"/>
                <w:szCs w:val="18"/>
              </w:rPr>
              <w:t>下游蓄企的</w:t>
            </w:r>
            <w:proofErr w:type="gramEnd"/>
            <w:r w:rsidRPr="00E01391">
              <w:rPr>
                <w:rFonts w:ascii="宋体" w:hAnsi="宋体" w:cs="宋体" w:hint="eastAsia"/>
                <w:sz w:val="18"/>
                <w:szCs w:val="18"/>
              </w:rPr>
              <w:t>备货情况、内蒙减产计划</w:t>
            </w:r>
          </w:p>
          <w:p w:rsidR="00E01391" w:rsidRPr="00E01391" w:rsidRDefault="00E01391" w:rsidP="00E01391">
            <w:pPr>
              <w:rPr>
                <w:rFonts w:ascii="宋体" w:hAnsi="宋体" w:cs="宋体"/>
                <w:sz w:val="18"/>
                <w:szCs w:val="18"/>
              </w:rPr>
            </w:pPr>
          </w:p>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锡：</w:t>
            </w:r>
            <w:r w:rsidRPr="00E01391">
              <w:rPr>
                <w:rFonts w:ascii="宋体" w:hAnsi="宋体" w:cs="宋体" w:hint="eastAsia"/>
                <w:sz w:val="18"/>
                <w:szCs w:val="18"/>
              </w:rPr>
              <w:t xml:space="preserve">下游开始逢低采购 </w:t>
            </w:r>
            <w:proofErr w:type="gramStart"/>
            <w:r w:rsidRPr="00E01391">
              <w:rPr>
                <w:rFonts w:ascii="宋体" w:hAnsi="宋体" w:cs="宋体" w:hint="eastAsia"/>
                <w:sz w:val="18"/>
                <w:szCs w:val="18"/>
              </w:rPr>
              <w:t>沪锡高</w:t>
            </w:r>
            <w:proofErr w:type="gramEnd"/>
            <w:r w:rsidRPr="00E01391">
              <w:rPr>
                <w:rFonts w:ascii="宋体" w:hAnsi="宋体" w:cs="宋体" w:hint="eastAsia"/>
                <w:sz w:val="18"/>
                <w:szCs w:val="18"/>
              </w:rPr>
              <w:t>开宽幅震荡</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一方面，上游非洲锡矿表示过去</w:t>
            </w:r>
            <w:proofErr w:type="gramStart"/>
            <w:r w:rsidRPr="00E01391">
              <w:rPr>
                <w:rFonts w:ascii="宋体" w:hAnsi="宋体" w:cs="宋体" w:hint="eastAsia"/>
                <w:sz w:val="18"/>
                <w:szCs w:val="18"/>
              </w:rPr>
              <w:t>一</w:t>
            </w:r>
            <w:proofErr w:type="gramEnd"/>
            <w:r w:rsidRPr="00E01391">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E01391">
              <w:rPr>
                <w:rFonts w:ascii="宋体" w:hAnsi="宋体" w:cs="宋体" w:hint="eastAsia"/>
                <w:sz w:val="18"/>
                <w:szCs w:val="18"/>
              </w:rPr>
              <w:t>两淡将</w:t>
            </w:r>
            <w:proofErr w:type="gramEnd"/>
            <w:r w:rsidRPr="00E01391">
              <w:rPr>
                <w:rFonts w:ascii="宋体" w:hAnsi="宋体" w:cs="宋体" w:hint="eastAsia"/>
                <w:sz w:val="18"/>
                <w:szCs w:val="18"/>
              </w:rPr>
              <w:t>使使锡价承压。</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关注锡矿</w:t>
            </w:r>
            <w:proofErr w:type="gramStart"/>
            <w:r w:rsidRPr="00E01391">
              <w:rPr>
                <w:rFonts w:ascii="宋体" w:hAnsi="宋体" w:cs="宋体" w:hint="eastAsia"/>
                <w:sz w:val="18"/>
                <w:szCs w:val="18"/>
              </w:rPr>
              <w:t>与精锡的</w:t>
            </w:r>
            <w:proofErr w:type="gramEnd"/>
            <w:r w:rsidRPr="00E01391">
              <w:rPr>
                <w:rFonts w:ascii="宋体" w:hAnsi="宋体" w:cs="宋体" w:hint="eastAsia"/>
                <w:sz w:val="18"/>
                <w:szCs w:val="18"/>
              </w:rPr>
              <w:t>供应减少与下游需求相对稳定的矛盾、去库速度、</w:t>
            </w:r>
            <w:proofErr w:type="gramStart"/>
            <w:r w:rsidRPr="00E01391">
              <w:rPr>
                <w:rFonts w:ascii="宋体" w:hAnsi="宋体" w:cs="宋体" w:hint="eastAsia"/>
                <w:sz w:val="18"/>
                <w:szCs w:val="18"/>
              </w:rPr>
              <w:t>云锡新</w:t>
            </w:r>
            <w:proofErr w:type="gramEnd"/>
            <w:r w:rsidRPr="00E01391">
              <w:rPr>
                <w:rFonts w:ascii="宋体" w:hAnsi="宋体" w:cs="宋体" w:hint="eastAsia"/>
                <w:sz w:val="18"/>
                <w:szCs w:val="18"/>
              </w:rPr>
              <w:t>生产线的投产进度</w:t>
            </w:r>
          </w:p>
          <w:p w:rsidR="00E01391" w:rsidRPr="00E01391" w:rsidRDefault="00E01391" w:rsidP="00E01391">
            <w:pPr>
              <w:rPr>
                <w:rFonts w:ascii="宋体" w:hAnsi="宋体" w:cs="宋体"/>
                <w:sz w:val="18"/>
                <w:szCs w:val="18"/>
              </w:rPr>
            </w:pPr>
          </w:p>
          <w:p w:rsidR="00E01391" w:rsidRPr="00E01391" w:rsidRDefault="00E01391" w:rsidP="00E01391">
            <w:pPr>
              <w:rPr>
                <w:rFonts w:ascii="宋体" w:hAnsi="宋体" w:cs="宋体" w:hint="eastAsia"/>
                <w:sz w:val="18"/>
                <w:szCs w:val="18"/>
              </w:rPr>
            </w:pPr>
            <w:r w:rsidRPr="00E01391">
              <w:rPr>
                <w:rFonts w:ascii="宋体" w:hAnsi="宋体" w:cs="宋体" w:hint="eastAsia"/>
                <w:b/>
                <w:sz w:val="18"/>
                <w:szCs w:val="18"/>
              </w:rPr>
              <w:t>镍：</w:t>
            </w:r>
            <w:r w:rsidRPr="00E01391">
              <w:rPr>
                <w:rFonts w:ascii="宋体" w:hAnsi="宋体" w:cs="宋体" w:hint="eastAsia"/>
                <w:sz w:val="18"/>
                <w:szCs w:val="18"/>
              </w:rPr>
              <w:t xml:space="preserve">海外货源流入减少 国内库存降至低位  </w:t>
            </w:r>
            <w:proofErr w:type="gramStart"/>
            <w:r w:rsidRPr="00E01391">
              <w:rPr>
                <w:rFonts w:ascii="宋体" w:hAnsi="宋体" w:cs="宋体" w:hint="eastAsia"/>
                <w:sz w:val="18"/>
                <w:szCs w:val="18"/>
              </w:rPr>
              <w:t>沪镍冲高</w:t>
            </w:r>
            <w:proofErr w:type="gramEnd"/>
            <w:r w:rsidRPr="00E01391">
              <w:rPr>
                <w:rFonts w:ascii="宋体" w:hAnsi="宋体" w:cs="宋体" w:hint="eastAsia"/>
                <w:sz w:val="18"/>
                <w:szCs w:val="18"/>
              </w:rPr>
              <w:t>回落</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rsidR="00CF6558" w:rsidRDefault="00E01391" w:rsidP="00E01391">
            <w:pPr>
              <w:rPr>
                <w:rFonts w:ascii="宋体" w:hAnsi="宋体" w:cs="宋体"/>
                <w:sz w:val="18"/>
                <w:szCs w:val="18"/>
              </w:rPr>
            </w:pPr>
            <w:r w:rsidRPr="00E01391">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高位震荡</w:t>
            </w:r>
          </w:p>
        </w:tc>
        <w:tc>
          <w:tcPr>
            <w:tcW w:w="7380" w:type="dxa"/>
            <w:vMerge w:val="restart"/>
          </w:tcPr>
          <w:p w:rsidR="0011438E" w:rsidRPr="0011438E" w:rsidRDefault="0011438E" w:rsidP="0011438E">
            <w:pPr>
              <w:widowControl/>
              <w:jc w:val="left"/>
              <w:rPr>
                <w:rFonts w:ascii="宋体" w:hAnsi="宋体" w:cs="宋体" w:hint="eastAsia"/>
                <w:sz w:val="18"/>
                <w:szCs w:val="18"/>
              </w:rPr>
            </w:pPr>
            <w:proofErr w:type="gramStart"/>
            <w:r w:rsidRPr="0011438E">
              <w:rPr>
                <w:rFonts w:ascii="宋体" w:hAnsi="宋体" w:cs="宋体" w:hint="eastAsia"/>
                <w:b/>
                <w:sz w:val="18"/>
                <w:szCs w:val="18"/>
              </w:rPr>
              <w:t>粕</w:t>
            </w:r>
            <w:proofErr w:type="gramEnd"/>
            <w:r w:rsidRPr="0011438E">
              <w:rPr>
                <w:rFonts w:ascii="宋体" w:hAnsi="宋体" w:cs="宋体" w:hint="eastAsia"/>
                <w:b/>
                <w:sz w:val="18"/>
                <w:szCs w:val="18"/>
              </w:rPr>
              <w:t>类</w:t>
            </w:r>
            <w:r w:rsidRPr="0011438E">
              <w:rPr>
                <w:rFonts w:ascii="宋体" w:hAnsi="宋体" w:cs="宋体" w:hint="eastAsia"/>
                <w:sz w:val="18"/>
                <w:szCs w:val="18"/>
              </w:rPr>
              <w:t>：USDA报告中性偏空，但美国大豆库存依旧偏低，</w:t>
            </w:r>
            <w:proofErr w:type="gramStart"/>
            <w:r w:rsidRPr="0011438E">
              <w:rPr>
                <w:rFonts w:ascii="宋体" w:hAnsi="宋体" w:cs="宋体" w:hint="eastAsia"/>
                <w:sz w:val="18"/>
                <w:szCs w:val="18"/>
              </w:rPr>
              <w:t>美豆播种期</w:t>
            </w:r>
            <w:proofErr w:type="gramEnd"/>
            <w:r w:rsidRPr="0011438E">
              <w:rPr>
                <w:rFonts w:ascii="宋体" w:hAnsi="宋体" w:cs="宋体" w:hint="eastAsia"/>
                <w:sz w:val="18"/>
                <w:szCs w:val="18"/>
              </w:rPr>
              <w:t>天气等方面的因素对大豆价格的涨跌较为敏感。多家机构下调阿根廷大豆产量，随着巴西大豆收割接近尾声，国内到港大豆陆续增加。国内大豆进口成本高企，压榨利润有所修复，油厂的开机率逐渐提高，国内非洲猪瘟影响犹在，小麦替代玉米也影响豆</w:t>
            </w:r>
            <w:proofErr w:type="gramStart"/>
            <w:r w:rsidRPr="0011438E">
              <w:rPr>
                <w:rFonts w:ascii="宋体" w:hAnsi="宋体" w:cs="宋体" w:hint="eastAsia"/>
                <w:sz w:val="18"/>
                <w:szCs w:val="18"/>
              </w:rPr>
              <w:t>粕</w:t>
            </w:r>
            <w:proofErr w:type="gramEnd"/>
            <w:r w:rsidRPr="0011438E">
              <w:rPr>
                <w:rFonts w:ascii="宋体" w:hAnsi="宋体" w:cs="宋体" w:hint="eastAsia"/>
                <w:sz w:val="18"/>
                <w:szCs w:val="18"/>
              </w:rPr>
              <w:t>需求，不过蛋鸡存栏处于缓增状态，水产饲料中使用豆</w:t>
            </w:r>
            <w:proofErr w:type="gramStart"/>
            <w:r w:rsidRPr="0011438E">
              <w:rPr>
                <w:rFonts w:ascii="宋体" w:hAnsi="宋体" w:cs="宋体" w:hint="eastAsia"/>
                <w:sz w:val="18"/>
                <w:szCs w:val="18"/>
              </w:rPr>
              <w:t>粕</w:t>
            </w:r>
            <w:proofErr w:type="gramEnd"/>
            <w:r w:rsidRPr="0011438E">
              <w:rPr>
                <w:rFonts w:ascii="宋体" w:hAnsi="宋体" w:cs="宋体" w:hint="eastAsia"/>
                <w:sz w:val="18"/>
                <w:szCs w:val="18"/>
              </w:rPr>
              <w:t>的性价比较高，水产养殖需求旺季，水产</w:t>
            </w:r>
            <w:proofErr w:type="gramStart"/>
            <w:r w:rsidRPr="0011438E">
              <w:rPr>
                <w:rFonts w:ascii="宋体" w:hAnsi="宋体" w:cs="宋体" w:hint="eastAsia"/>
                <w:sz w:val="18"/>
                <w:szCs w:val="18"/>
              </w:rPr>
              <w:t>料需求</w:t>
            </w:r>
            <w:proofErr w:type="gramEnd"/>
            <w:r w:rsidRPr="0011438E">
              <w:rPr>
                <w:rFonts w:ascii="宋体" w:hAnsi="宋体" w:cs="宋体" w:hint="eastAsia"/>
                <w:sz w:val="18"/>
                <w:szCs w:val="18"/>
              </w:rPr>
              <w:t>有望放大，预计豆</w:t>
            </w:r>
            <w:proofErr w:type="gramStart"/>
            <w:r w:rsidRPr="0011438E">
              <w:rPr>
                <w:rFonts w:ascii="宋体" w:hAnsi="宋体" w:cs="宋体" w:hint="eastAsia"/>
                <w:sz w:val="18"/>
                <w:szCs w:val="18"/>
              </w:rPr>
              <w:t>粕</w:t>
            </w:r>
            <w:proofErr w:type="gramEnd"/>
            <w:r w:rsidRPr="0011438E">
              <w:rPr>
                <w:rFonts w:ascii="宋体" w:hAnsi="宋体" w:cs="宋体" w:hint="eastAsia"/>
                <w:sz w:val="18"/>
                <w:szCs w:val="18"/>
              </w:rPr>
              <w:t>震荡偏强。</w:t>
            </w:r>
          </w:p>
          <w:p w:rsidR="0011438E" w:rsidRPr="0011438E" w:rsidRDefault="0011438E" w:rsidP="0011438E">
            <w:pPr>
              <w:widowControl/>
              <w:jc w:val="left"/>
              <w:rPr>
                <w:rFonts w:ascii="宋体" w:hAnsi="宋体" w:cs="宋体"/>
                <w:sz w:val="18"/>
                <w:szCs w:val="18"/>
              </w:rPr>
            </w:pPr>
          </w:p>
          <w:p w:rsidR="00CF6558" w:rsidRPr="0011438E" w:rsidRDefault="0011438E" w:rsidP="0011438E">
            <w:pPr>
              <w:widowControl/>
              <w:jc w:val="left"/>
              <w:rPr>
                <w:rFonts w:ascii="宋体" w:hAnsi="宋体" w:cs="宋体"/>
                <w:bCs/>
                <w:kern w:val="0"/>
                <w:sz w:val="18"/>
                <w:szCs w:val="18"/>
              </w:rPr>
            </w:pPr>
            <w:r w:rsidRPr="0011438E">
              <w:rPr>
                <w:rFonts w:ascii="宋体" w:hAnsi="宋体" w:cs="宋体" w:hint="eastAsia"/>
                <w:b/>
                <w:sz w:val="18"/>
                <w:szCs w:val="18"/>
              </w:rPr>
              <w:t>油脂</w:t>
            </w:r>
            <w:r w:rsidRPr="0011438E">
              <w:rPr>
                <w:rFonts w:ascii="宋体" w:hAnsi="宋体" w:cs="宋体" w:hint="eastAsia"/>
                <w:sz w:val="18"/>
                <w:szCs w:val="18"/>
              </w:rPr>
              <w:t>：马棕油进入季节性增产季，但是疫情可能继续影响种植园劳工从而影响产量，马</w:t>
            </w:r>
            <w:proofErr w:type="gramStart"/>
            <w:r w:rsidRPr="0011438E">
              <w:rPr>
                <w:rFonts w:ascii="宋体" w:hAnsi="宋体" w:cs="宋体" w:hint="eastAsia"/>
                <w:sz w:val="18"/>
                <w:szCs w:val="18"/>
              </w:rPr>
              <w:t>棕出口</w:t>
            </w:r>
            <w:proofErr w:type="gramEnd"/>
            <w:r w:rsidRPr="0011438E">
              <w:rPr>
                <w:rFonts w:ascii="宋体" w:hAnsi="宋体" w:cs="宋体" w:hint="eastAsia"/>
                <w:sz w:val="18"/>
                <w:szCs w:val="18"/>
              </w:rPr>
              <w:t>保持强劲态势，库存偏低，不过印度疫情可能一定程度影响市场需求预期。美国大豆和豆油库存实际偏低，美豆油偏强。国内进口大豆成本增加，压榨利润有所修复，油厂的</w:t>
            </w:r>
            <w:r w:rsidRPr="0011438E">
              <w:rPr>
                <w:rFonts w:ascii="宋体" w:hAnsi="宋体" w:cs="宋体" w:hint="eastAsia"/>
                <w:sz w:val="18"/>
                <w:szCs w:val="18"/>
              </w:rPr>
              <w:lastRenderedPageBreak/>
              <w:t>开机率逐渐提高，国内豆油棕榈油库存仍处于多年同期低位，油脂基本面偏多依旧，再加全球通胀担忧，给油脂带来潜在支撑，油脂或震荡偏强。</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trPr>
          <w:trHeight w:val="791"/>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653621">
            <w:pPr>
              <w:jc w:val="center"/>
              <w:rPr>
                <w:rFonts w:ascii="宋体" w:hAnsi="宋体"/>
                <w:color w:val="000000"/>
                <w:szCs w:val="21"/>
              </w:rPr>
            </w:pPr>
            <w:r>
              <w:t>震荡</w:t>
            </w:r>
            <w:r>
              <w:rPr>
                <w:rFonts w:hint="eastAsia"/>
              </w:rPr>
              <w:t>偏多</w:t>
            </w:r>
          </w:p>
        </w:tc>
        <w:tc>
          <w:tcPr>
            <w:tcW w:w="7380" w:type="dxa"/>
            <w:vMerge/>
          </w:tcPr>
          <w:p w:rsidR="00CF6558" w:rsidRDefault="00CF6558">
            <w:pPr>
              <w:rPr>
                <w:rFonts w:ascii="宋体" w:hAnsi="宋体" w:cs="宋体"/>
                <w:kern w:val="0"/>
                <w:sz w:val="18"/>
                <w:szCs w:val="18"/>
              </w:rPr>
            </w:pPr>
          </w:p>
        </w:tc>
      </w:tr>
      <w:tr w:rsidR="00CF6558">
        <w:trPr>
          <w:trHeight w:val="66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rPr>
                <w:rFonts w:ascii="宋体" w:hAnsi="宋体" w:cs="宋体"/>
                <w:kern w:val="0"/>
                <w:sz w:val="18"/>
                <w:szCs w:val="18"/>
              </w:rPr>
            </w:pPr>
          </w:p>
        </w:tc>
      </w:tr>
      <w:tr w:rsidR="00CF6558">
        <w:trPr>
          <w:trHeight w:val="63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rsidTr="00625BA0">
        <w:trPr>
          <w:trHeight w:val="6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pPr>
              <w:jc w:val="cente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t>PTA</w:t>
            </w:r>
          </w:p>
        </w:tc>
        <w:tc>
          <w:tcPr>
            <w:tcW w:w="1123" w:type="dxa"/>
            <w:vAlign w:val="center"/>
          </w:tcPr>
          <w:p w:rsidR="00CF6558" w:rsidRDefault="00653621">
            <w:pPr>
              <w:jc w:val="center"/>
              <w:rPr>
                <w:rFonts w:ascii="宋体" w:hAnsi="宋体"/>
                <w:kern w:val="0"/>
                <w:szCs w:val="21"/>
              </w:rPr>
            </w:pPr>
            <w:r>
              <w:t>震荡</w:t>
            </w:r>
          </w:p>
        </w:tc>
        <w:tc>
          <w:tcPr>
            <w:tcW w:w="7380" w:type="dxa"/>
            <w:vMerge w:val="restart"/>
          </w:tcPr>
          <w:p w:rsidR="00E01391" w:rsidRPr="00E01391" w:rsidRDefault="00653621" w:rsidP="00E01391">
            <w:pPr>
              <w:rPr>
                <w:rFonts w:ascii="宋体" w:hAnsi="宋体" w:cs="宋体" w:hint="eastAsia"/>
                <w:sz w:val="18"/>
                <w:szCs w:val="18"/>
              </w:rPr>
            </w:pPr>
            <w:r>
              <w:rPr>
                <w:rFonts w:ascii="宋体" w:hAnsi="宋体" w:cs="宋体" w:hint="eastAsia"/>
                <w:b/>
                <w:bCs/>
                <w:sz w:val="18"/>
                <w:szCs w:val="18"/>
              </w:rPr>
              <w:t>原油：</w:t>
            </w:r>
            <w:proofErr w:type="gramStart"/>
            <w:r w:rsidR="00E01391" w:rsidRPr="00E01391">
              <w:rPr>
                <w:rFonts w:ascii="宋体" w:hAnsi="宋体" w:cs="宋体" w:hint="eastAsia"/>
                <w:sz w:val="18"/>
                <w:szCs w:val="18"/>
              </w:rPr>
              <w:t>美居民</w:t>
            </w:r>
            <w:proofErr w:type="gramEnd"/>
            <w:r w:rsidR="00E01391" w:rsidRPr="00E01391">
              <w:rPr>
                <w:rFonts w:ascii="宋体" w:hAnsi="宋体" w:cs="宋体" w:hint="eastAsia"/>
                <w:sz w:val="18"/>
                <w:szCs w:val="18"/>
              </w:rPr>
              <w:t xml:space="preserve">开始抢购汽油  API原油库存下降  </w:t>
            </w:r>
            <w:proofErr w:type="gramStart"/>
            <w:r w:rsidR="00E01391" w:rsidRPr="00E01391">
              <w:rPr>
                <w:rFonts w:ascii="宋体" w:hAnsi="宋体" w:cs="宋体" w:hint="eastAsia"/>
                <w:sz w:val="18"/>
                <w:szCs w:val="18"/>
              </w:rPr>
              <w:t>沪油宽幅</w:t>
            </w:r>
            <w:proofErr w:type="gramEnd"/>
            <w:r w:rsidR="00E01391" w:rsidRPr="00E01391">
              <w:rPr>
                <w:rFonts w:ascii="宋体" w:hAnsi="宋体" w:cs="宋体" w:hint="eastAsia"/>
                <w:sz w:val="18"/>
                <w:szCs w:val="18"/>
              </w:rPr>
              <w:t>震荡</w:t>
            </w:r>
          </w:p>
          <w:p w:rsidR="00E01391" w:rsidRPr="00E01391" w:rsidRDefault="00E01391" w:rsidP="00E01391">
            <w:pPr>
              <w:rPr>
                <w:rFonts w:ascii="宋体" w:hAnsi="宋体" w:cs="宋体" w:hint="eastAsia"/>
                <w:sz w:val="18"/>
                <w:szCs w:val="18"/>
              </w:rPr>
            </w:pPr>
            <w:r w:rsidRPr="00E01391">
              <w:rPr>
                <w:rFonts w:ascii="宋体" w:hAnsi="宋体" w:cs="宋体" w:hint="eastAsia"/>
                <w:sz w:val="18"/>
                <w:szCs w:val="18"/>
              </w:rPr>
              <w:t>如果在二季度剩余的时间内，欧洲疫情持续回落、亚太地区疫情（印度与日本）得到有效控制、中东地区形势持续紧张，</w:t>
            </w:r>
            <w:proofErr w:type="gramStart"/>
            <w:r w:rsidRPr="00E01391">
              <w:rPr>
                <w:rFonts w:ascii="宋体" w:hAnsi="宋体" w:cs="宋体" w:hint="eastAsia"/>
                <w:sz w:val="18"/>
                <w:szCs w:val="18"/>
              </w:rPr>
              <w:t>则国际</w:t>
            </w:r>
            <w:proofErr w:type="gramEnd"/>
            <w:r w:rsidRPr="00E01391">
              <w:rPr>
                <w:rFonts w:ascii="宋体" w:hAnsi="宋体" w:cs="宋体" w:hint="eastAsia"/>
                <w:sz w:val="18"/>
                <w:szCs w:val="18"/>
              </w:rPr>
              <w:t>原油价格将回升至65-70美元的价格区间，沪原油价格将在回调后站稳400-420元的价格区间。</w:t>
            </w:r>
          </w:p>
          <w:p w:rsidR="00CF6558" w:rsidRDefault="00E01391" w:rsidP="00E01391">
            <w:pPr>
              <w:widowControl/>
              <w:jc w:val="left"/>
              <w:rPr>
                <w:rFonts w:ascii="宋体" w:hAnsi="宋体" w:cs="宋体"/>
                <w:sz w:val="18"/>
                <w:szCs w:val="18"/>
              </w:rPr>
            </w:pPr>
            <w:r w:rsidRPr="00E01391">
              <w:rPr>
                <w:rFonts w:ascii="宋体" w:hAnsi="宋体" w:cs="宋体" w:hint="eastAsia"/>
                <w:sz w:val="18"/>
                <w:szCs w:val="18"/>
              </w:rPr>
              <w:t>关注</w:t>
            </w:r>
            <w:proofErr w:type="gramStart"/>
            <w:r w:rsidRPr="00E01391">
              <w:rPr>
                <w:rFonts w:ascii="宋体" w:hAnsi="宋体" w:cs="宋体" w:hint="eastAsia"/>
                <w:sz w:val="18"/>
                <w:szCs w:val="18"/>
              </w:rPr>
              <w:t>情反弹</w:t>
            </w:r>
            <w:proofErr w:type="gramEnd"/>
            <w:r w:rsidRPr="00E01391">
              <w:rPr>
                <w:rFonts w:ascii="宋体" w:hAnsi="宋体" w:cs="宋体" w:hint="eastAsia"/>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pPr>
              <w:jc w:val="center"/>
            </w:pPr>
            <w:r>
              <w:rPr>
                <w:rFonts w:hint="eastAsia"/>
              </w:rPr>
              <w:t>震荡走高</w:t>
            </w:r>
          </w:p>
        </w:tc>
        <w:tc>
          <w:tcPr>
            <w:tcW w:w="7380" w:type="dxa"/>
            <w:vMerge w:val="restart"/>
            <w:vAlign w:val="center"/>
          </w:tcPr>
          <w:p w:rsidR="00670288" w:rsidRPr="00670288" w:rsidRDefault="00653621" w:rsidP="00670288">
            <w:pPr>
              <w:rPr>
                <w:rFonts w:ascii="宋体" w:hAnsi="宋体" w:cs="宋体" w:hint="eastAsia"/>
                <w:bCs/>
                <w:sz w:val="18"/>
                <w:szCs w:val="18"/>
              </w:rPr>
            </w:pPr>
            <w:r>
              <w:rPr>
                <w:rFonts w:ascii="宋体" w:hAnsi="宋体" w:cs="宋体" w:hint="eastAsia"/>
                <w:b/>
                <w:sz w:val="18"/>
                <w:szCs w:val="18"/>
              </w:rPr>
              <w:t>棉花：</w:t>
            </w:r>
            <w:r w:rsidR="00670288" w:rsidRPr="00670288">
              <w:rPr>
                <w:rFonts w:ascii="宋体" w:hAnsi="宋体" w:cs="宋体" w:hint="eastAsia"/>
                <w:bCs/>
                <w:sz w:val="18"/>
                <w:szCs w:val="18"/>
              </w:rPr>
              <w:t>郑棉继续上攻，期价不断拓展新的空间。</w:t>
            </w:r>
          </w:p>
          <w:p w:rsidR="007A2DB8" w:rsidRDefault="00670288" w:rsidP="00670288">
            <w:pPr>
              <w:rPr>
                <w:rFonts w:ascii="宋体" w:hAnsi="宋体" w:cs="宋体"/>
                <w:bCs/>
                <w:sz w:val="18"/>
                <w:szCs w:val="18"/>
              </w:rPr>
            </w:pPr>
            <w:r w:rsidRPr="00670288">
              <w:rPr>
                <w:rFonts w:ascii="宋体" w:hAnsi="宋体" w:cs="宋体" w:hint="eastAsia"/>
                <w:bCs/>
                <w:sz w:val="18"/>
                <w:szCs w:val="18"/>
              </w:rPr>
              <w:t>旱情和疫情分别使得美国和印度这两个种植大国出现了种植延迟；近日新疆又受到沙尘暴影响；美国德州短暂降雨并未有效缓解旱情，刺激基金继续增持期权多头部位；</w:t>
            </w:r>
            <w:proofErr w:type="gramStart"/>
            <w:r w:rsidRPr="00670288">
              <w:rPr>
                <w:rFonts w:ascii="宋体" w:hAnsi="宋体" w:cs="宋体" w:hint="eastAsia"/>
                <w:bCs/>
                <w:sz w:val="18"/>
                <w:szCs w:val="18"/>
              </w:rPr>
              <w:t>国内发改委</w:t>
            </w:r>
            <w:proofErr w:type="gramEnd"/>
            <w:r w:rsidRPr="00670288">
              <w:rPr>
                <w:rFonts w:ascii="宋体" w:hAnsi="宋体" w:cs="宋体" w:hint="eastAsia"/>
                <w:bCs/>
                <w:sz w:val="18"/>
                <w:szCs w:val="18"/>
              </w:rPr>
              <w:t>公布的70万吨滑准税配额远小于预期值；目前内需尚可，外需数据也不错，</w:t>
            </w:r>
            <w:proofErr w:type="gramStart"/>
            <w:r w:rsidRPr="00670288">
              <w:rPr>
                <w:rFonts w:ascii="宋体" w:hAnsi="宋体" w:cs="宋体" w:hint="eastAsia"/>
                <w:bCs/>
                <w:sz w:val="18"/>
                <w:szCs w:val="18"/>
              </w:rPr>
              <w:t>纺企当前</w:t>
            </w:r>
            <w:proofErr w:type="gramEnd"/>
            <w:r w:rsidRPr="00670288">
              <w:rPr>
                <w:rFonts w:ascii="宋体" w:hAnsi="宋体" w:cs="宋体" w:hint="eastAsia"/>
                <w:bCs/>
                <w:sz w:val="18"/>
                <w:szCs w:val="18"/>
              </w:rPr>
              <w:t>库存继续下降，纯棉纱价格继续好转，市场走货较为顺畅。这些因素解决了市场的大部分担忧，在全球棉花消费逐步恢复供应预期减少的情况下，进入传统消费淡季的棉花价格重心仍有望逐步上移。</w:t>
            </w:r>
          </w:p>
          <w:p w:rsidR="00670288" w:rsidRPr="00670288" w:rsidRDefault="00653621" w:rsidP="00670288">
            <w:pPr>
              <w:rPr>
                <w:rFonts w:ascii="宋体" w:hAnsi="宋体" w:cs="宋体" w:hint="eastAsia"/>
                <w:sz w:val="18"/>
                <w:szCs w:val="18"/>
              </w:rPr>
            </w:pPr>
            <w:r>
              <w:rPr>
                <w:rFonts w:ascii="宋体" w:hAnsi="宋体" w:cs="宋体" w:hint="eastAsia"/>
                <w:b/>
                <w:bCs/>
                <w:sz w:val="18"/>
                <w:szCs w:val="18"/>
              </w:rPr>
              <w:t>橡胶：</w:t>
            </w:r>
            <w:r w:rsidR="00670288" w:rsidRPr="00670288">
              <w:rPr>
                <w:rFonts w:ascii="宋体" w:hAnsi="宋体" w:cs="宋体" w:hint="eastAsia"/>
                <w:sz w:val="18"/>
                <w:szCs w:val="18"/>
              </w:rPr>
              <w:t>胶价小幅回升，但反弹动力不强，期价在纠缠的均线间运行，近期新</w:t>
            </w:r>
            <w:proofErr w:type="gramStart"/>
            <w:r w:rsidR="00670288" w:rsidRPr="00670288">
              <w:rPr>
                <w:rFonts w:ascii="宋体" w:hAnsi="宋体" w:cs="宋体" w:hint="eastAsia"/>
                <w:sz w:val="18"/>
                <w:szCs w:val="18"/>
              </w:rPr>
              <w:t>胶上市</w:t>
            </w:r>
            <w:proofErr w:type="gramEnd"/>
            <w:r w:rsidR="00670288" w:rsidRPr="00670288">
              <w:rPr>
                <w:rFonts w:ascii="宋体" w:hAnsi="宋体" w:cs="宋体" w:hint="eastAsia"/>
                <w:sz w:val="18"/>
                <w:szCs w:val="18"/>
              </w:rPr>
              <w:t>使得现货价格不断下跌，对期价产生拖累。</w:t>
            </w:r>
          </w:p>
          <w:p w:rsidR="00670288" w:rsidRPr="00670288" w:rsidRDefault="00670288" w:rsidP="00670288">
            <w:pPr>
              <w:rPr>
                <w:rFonts w:ascii="宋体" w:hAnsi="宋体" w:cs="宋体" w:hint="eastAsia"/>
                <w:sz w:val="18"/>
                <w:szCs w:val="18"/>
              </w:rPr>
            </w:pPr>
            <w:r w:rsidRPr="00670288">
              <w:rPr>
                <w:rFonts w:ascii="宋体" w:hAnsi="宋体" w:cs="宋体" w:hint="eastAsia"/>
                <w:sz w:val="18"/>
                <w:szCs w:val="18"/>
              </w:rPr>
              <w:t>1-3月，中国橡胶轮胎累计出口量179万吨，同比大增31.3%。但我们也注意到，国内汽车和轮胎生产环比都有所下降，轮胎厂出现</w:t>
            </w:r>
            <w:proofErr w:type="gramStart"/>
            <w:r w:rsidRPr="00670288">
              <w:rPr>
                <w:rFonts w:ascii="宋体" w:hAnsi="宋体" w:cs="宋体" w:hint="eastAsia"/>
                <w:sz w:val="18"/>
                <w:szCs w:val="18"/>
              </w:rPr>
              <w:t>自主控产行为</w:t>
            </w:r>
            <w:proofErr w:type="gramEnd"/>
            <w:r w:rsidRPr="00670288">
              <w:rPr>
                <w:rFonts w:ascii="宋体" w:hAnsi="宋体" w:cs="宋体" w:hint="eastAsia"/>
                <w:sz w:val="18"/>
                <w:szCs w:val="18"/>
              </w:rPr>
              <w:t>，部分厂家受出货和库存双重压力，还实施了降价促销的举措。下游市场偏淡，轮胎经销商库存消化缓慢，成品库存偏高，市场担忧存在进一步走弱的可能。</w:t>
            </w:r>
          </w:p>
          <w:p w:rsidR="00670288" w:rsidRPr="00670288" w:rsidRDefault="00670288" w:rsidP="00670288">
            <w:pPr>
              <w:rPr>
                <w:rFonts w:ascii="宋体" w:hAnsi="宋体" w:cs="宋体" w:hint="eastAsia"/>
                <w:sz w:val="18"/>
                <w:szCs w:val="18"/>
              </w:rPr>
            </w:pPr>
            <w:r w:rsidRPr="00670288">
              <w:rPr>
                <w:rFonts w:ascii="宋体" w:hAnsi="宋体" w:cs="宋体" w:hint="eastAsia"/>
                <w:sz w:val="18"/>
                <w:szCs w:val="18"/>
              </w:rPr>
              <w:t>宽松的宏观面刺激下商品普</w:t>
            </w:r>
            <w:proofErr w:type="gramStart"/>
            <w:r w:rsidRPr="00670288">
              <w:rPr>
                <w:rFonts w:ascii="宋体" w:hAnsi="宋体" w:cs="宋体" w:hint="eastAsia"/>
                <w:sz w:val="18"/>
                <w:szCs w:val="18"/>
              </w:rPr>
              <w:t>涨给胶</w:t>
            </w:r>
            <w:proofErr w:type="gramEnd"/>
            <w:r w:rsidRPr="00670288">
              <w:rPr>
                <w:rFonts w:ascii="宋体" w:hAnsi="宋体" w:cs="宋体" w:hint="eastAsia"/>
                <w:sz w:val="18"/>
                <w:szCs w:val="18"/>
              </w:rPr>
              <w:t>价带来推动，白粉病、降雨、防疫手套对胶水的需求，使得目前新</w:t>
            </w:r>
            <w:proofErr w:type="gramStart"/>
            <w:r w:rsidRPr="00670288">
              <w:rPr>
                <w:rFonts w:ascii="宋体" w:hAnsi="宋体" w:cs="宋体" w:hint="eastAsia"/>
                <w:sz w:val="18"/>
                <w:szCs w:val="18"/>
              </w:rPr>
              <w:t>胶难以</w:t>
            </w:r>
            <w:proofErr w:type="gramEnd"/>
            <w:r w:rsidRPr="00670288">
              <w:rPr>
                <w:rFonts w:ascii="宋体" w:hAnsi="宋体" w:cs="宋体" w:hint="eastAsia"/>
                <w:sz w:val="18"/>
                <w:szCs w:val="18"/>
              </w:rPr>
              <w:t>上量供应，提供了偏多的氛围，但未来供应逐步增加也是必然趋势。</w:t>
            </w:r>
          </w:p>
          <w:p w:rsidR="00CF6558" w:rsidRPr="00104F4D" w:rsidRDefault="00670288" w:rsidP="00670288">
            <w:pPr>
              <w:rPr>
                <w:rFonts w:ascii="宋体" w:hAnsi="宋体" w:cs="宋体"/>
                <w:sz w:val="18"/>
                <w:szCs w:val="18"/>
              </w:rPr>
            </w:pPr>
            <w:r w:rsidRPr="00670288">
              <w:rPr>
                <w:rFonts w:ascii="宋体" w:hAnsi="宋体" w:cs="宋体" w:hint="eastAsia"/>
                <w:sz w:val="18"/>
                <w:szCs w:val="18"/>
              </w:rPr>
              <w:t>供应和需求端都存在矛盾的一面，胶价走势难以出现单边行情，目前</w:t>
            </w:r>
            <w:proofErr w:type="gramStart"/>
            <w:r w:rsidRPr="00670288">
              <w:rPr>
                <w:rFonts w:ascii="宋体" w:hAnsi="宋体" w:cs="宋体" w:hint="eastAsia"/>
                <w:sz w:val="18"/>
                <w:szCs w:val="18"/>
              </w:rPr>
              <w:t>沪胶价格</w:t>
            </w:r>
            <w:proofErr w:type="gramEnd"/>
            <w:r w:rsidRPr="00670288">
              <w:rPr>
                <w:rFonts w:ascii="宋体" w:hAnsi="宋体" w:cs="宋体" w:hint="eastAsia"/>
                <w:sz w:val="18"/>
                <w:szCs w:val="18"/>
              </w:rPr>
              <w:t>回到去年10月至今年2月上旬的整理区，行情陷入震荡的可能居大。</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404FEF">
            <w:pPr>
              <w:spacing w:line="276" w:lineRule="auto"/>
              <w:rPr>
                <w:rFonts w:ascii="宋体" w:hAnsi="宋体" w:cs="宋体"/>
                <w:sz w:val="18"/>
                <w:szCs w:val="18"/>
              </w:rPr>
            </w:pPr>
            <w:r w:rsidRPr="00404FEF">
              <w:rPr>
                <w:rFonts w:ascii="宋体" w:hAnsi="宋体" w:cs="宋体" w:hint="eastAsia"/>
                <w:sz w:val="18"/>
                <w:szCs w:val="18"/>
              </w:rPr>
              <w:t>股指实现波动率互有涨跌，股指隐含波动率下滑，短期利率反弹但总体水平偏低，大类资产波动率上升，综合考虑建议将股指期货多头减持，增</w:t>
            </w:r>
            <w:proofErr w:type="gramStart"/>
            <w:r w:rsidRPr="00404FEF">
              <w:rPr>
                <w:rFonts w:ascii="宋体" w:hAnsi="宋体" w:cs="宋体" w:hint="eastAsia"/>
                <w:sz w:val="18"/>
                <w:szCs w:val="18"/>
              </w:rPr>
              <w:t>持股指</w:t>
            </w:r>
            <w:proofErr w:type="gramEnd"/>
            <w:r w:rsidRPr="00404FEF">
              <w:rPr>
                <w:rFonts w:ascii="宋体" w:hAnsi="宋体" w:cs="宋体" w:hint="eastAsia"/>
                <w:sz w:val="18"/>
                <w:szCs w:val="18"/>
              </w:rPr>
              <w:t>期权看涨期权和牛市价差，充分利用当前隐含波动率偏低的入场机会。美债收益率下行，长久期国债利率回落趋势不变，建议投资者多单可继续持有。</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E01391" w:rsidRPr="00E01391" w:rsidRDefault="00E01391" w:rsidP="00E01391">
            <w:pPr>
              <w:widowControl/>
              <w:shd w:val="clear" w:color="auto" w:fill="FEFFFF"/>
              <w:rPr>
                <w:rFonts w:ascii="宋体" w:hAnsi="宋体" w:hint="eastAsia"/>
                <w:szCs w:val="21"/>
              </w:rPr>
            </w:pPr>
            <w:r w:rsidRPr="00E01391">
              <w:rPr>
                <w:rFonts w:ascii="宋体" w:hAnsi="宋体" w:hint="eastAsia"/>
                <w:szCs w:val="21"/>
              </w:rPr>
              <w:t>1、李克强主持召开国务院常务会议，部署加强对受疫情持续影响行业企业的金融支持，一是引导民航企业与金融机构用好用足应急贷款政策，二是进一步加强小</w:t>
            </w:r>
            <w:proofErr w:type="gramStart"/>
            <w:r w:rsidRPr="00E01391">
              <w:rPr>
                <w:rFonts w:ascii="宋体" w:hAnsi="宋体" w:hint="eastAsia"/>
                <w:szCs w:val="21"/>
              </w:rPr>
              <w:t>微金融</w:t>
            </w:r>
            <w:proofErr w:type="gramEnd"/>
            <w:r w:rsidRPr="00E01391">
              <w:rPr>
                <w:rFonts w:ascii="宋体" w:hAnsi="宋体" w:hint="eastAsia"/>
                <w:szCs w:val="21"/>
              </w:rPr>
              <w:t>服务，三是引导金融机构围绕市场主体有针对性做好区域融资支持。国务院常务会议要求，跟踪分析国内外形势和市场变化，做好市场调节，应对大宗商品价格过快上涨及其连带影响。加强货币政策与其他政策配合，保持经济平稳运行。</w:t>
            </w:r>
          </w:p>
          <w:p w:rsidR="00E01391" w:rsidRPr="00E01391" w:rsidRDefault="00E01391" w:rsidP="00E01391">
            <w:pPr>
              <w:widowControl/>
              <w:shd w:val="clear" w:color="auto" w:fill="FEFFFF"/>
              <w:rPr>
                <w:rFonts w:ascii="宋体" w:hAnsi="宋体" w:hint="eastAsia"/>
                <w:szCs w:val="21"/>
              </w:rPr>
            </w:pPr>
            <w:r w:rsidRPr="00E01391">
              <w:rPr>
                <w:rFonts w:ascii="宋体" w:hAnsi="宋体" w:hint="eastAsia"/>
                <w:szCs w:val="21"/>
              </w:rPr>
              <w:t>2、国务院常务会议决定，将部分减负</w:t>
            </w:r>
            <w:proofErr w:type="gramStart"/>
            <w:r w:rsidRPr="00E01391">
              <w:rPr>
                <w:rFonts w:ascii="宋体" w:hAnsi="宋体" w:hint="eastAsia"/>
                <w:szCs w:val="21"/>
              </w:rPr>
              <w:t>稳岗扩就业</w:t>
            </w:r>
            <w:proofErr w:type="gramEnd"/>
            <w:r w:rsidRPr="00E01391">
              <w:rPr>
                <w:rFonts w:ascii="宋体" w:hAnsi="宋体" w:hint="eastAsia"/>
                <w:szCs w:val="21"/>
              </w:rPr>
              <w:t>政策期限延长到今年底，确定进一步支持灵活就业的措施；部署加强对受疫情持续影响行业企业的金融支持。会议确定，引导民航企业与金融机构用好用足应急贷款政</w:t>
            </w:r>
            <w:r w:rsidRPr="00E01391">
              <w:rPr>
                <w:rFonts w:ascii="宋体" w:hAnsi="宋体" w:hint="eastAsia"/>
                <w:szCs w:val="21"/>
              </w:rPr>
              <w:lastRenderedPageBreak/>
              <w:t>策。加强对</w:t>
            </w:r>
            <w:proofErr w:type="gramStart"/>
            <w:r w:rsidRPr="00E01391">
              <w:rPr>
                <w:rFonts w:ascii="宋体" w:hAnsi="宋体" w:hint="eastAsia"/>
                <w:szCs w:val="21"/>
              </w:rPr>
              <w:t>文旅企业</w:t>
            </w:r>
            <w:proofErr w:type="gramEnd"/>
            <w:r w:rsidRPr="00E01391">
              <w:rPr>
                <w:rFonts w:ascii="宋体" w:hAnsi="宋体" w:hint="eastAsia"/>
                <w:szCs w:val="21"/>
              </w:rPr>
              <w:t>及线下零售、住宿、交通运输等其他受疫情影响较大行业定向金融服务。继续做好对制造业升级发展融资支持。进一步加强小</w:t>
            </w:r>
            <w:proofErr w:type="gramStart"/>
            <w:r w:rsidRPr="00E01391">
              <w:rPr>
                <w:rFonts w:ascii="宋体" w:hAnsi="宋体" w:hint="eastAsia"/>
                <w:szCs w:val="21"/>
              </w:rPr>
              <w:t>微金融</w:t>
            </w:r>
            <w:proofErr w:type="gramEnd"/>
            <w:r w:rsidRPr="00E01391">
              <w:rPr>
                <w:rFonts w:ascii="宋体" w:hAnsi="宋体" w:hint="eastAsia"/>
                <w:szCs w:val="21"/>
              </w:rPr>
              <w:t>服务。试点建立个体工商户信用贷款评价体系，提高融资便利度。支持发行不低于3000亿元小</w:t>
            </w:r>
            <w:proofErr w:type="gramStart"/>
            <w:r w:rsidRPr="00E01391">
              <w:rPr>
                <w:rFonts w:ascii="宋体" w:hAnsi="宋体" w:hint="eastAsia"/>
                <w:szCs w:val="21"/>
              </w:rPr>
              <w:t>微企业</w:t>
            </w:r>
            <w:proofErr w:type="gramEnd"/>
            <w:r w:rsidRPr="00E01391">
              <w:rPr>
                <w:rFonts w:ascii="宋体" w:hAnsi="宋体" w:hint="eastAsia"/>
                <w:szCs w:val="21"/>
              </w:rPr>
              <w:t>专项金融债。确保银行业普惠小</w:t>
            </w:r>
            <w:proofErr w:type="gramStart"/>
            <w:r w:rsidRPr="00E01391">
              <w:rPr>
                <w:rFonts w:ascii="宋体" w:hAnsi="宋体" w:hint="eastAsia"/>
                <w:szCs w:val="21"/>
              </w:rPr>
              <w:t>微贷款</w:t>
            </w:r>
            <w:proofErr w:type="gramEnd"/>
            <w:r w:rsidRPr="00E01391">
              <w:rPr>
                <w:rFonts w:ascii="宋体" w:hAnsi="宋体" w:hint="eastAsia"/>
                <w:szCs w:val="21"/>
              </w:rPr>
              <w:t>实现增速、户数“两增”，确保五家国有大型商业银行普惠小</w:t>
            </w:r>
            <w:proofErr w:type="gramStart"/>
            <w:r w:rsidRPr="00E01391">
              <w:rPr>
                <w:rFonts w:ascii="宋体" w:hAnsi="宋体" w:hint="eastAsia"/>
                <w:szCs w:val="21"/>
              </w:rPr>
              <w:t>微贷款</w:t>
            </w:r>
            <w:proofErr w:type="gramEnd"/>
            <w:r w:rsidRPr="00E01391">
              <w:rPr>
                <w:rFonts w:ascii="宋体" w:hAnsi="宋体" w:hint="eastAsia"/>
                <w:szCs w:val="21"/>
              </w:rPr>
              <w:t>增长30%以上。</w:t>
            </w:r>
          </w:p>
          <w:p w:rsidR="00E01391" w:rsidRPr="00E01391" w:rsidRDefault="00E01391" w:rsidP="00E01391">
            <w:pPr>
              <w:widowControl/>
              <w:shd w:val="clear" w:color="auto" w:fill="FEFFFF"/>
              <w:rPr>
                <w:rFonts w:ascii="宋体" w:hAnsi="宋体" w:hint="eastAsia"/>
                <w:szCs w:val="21"/>
              </w:rPr>
            </w:pPr>
            <w:r w:rsidRPr="00E01391">
              <w:rPr>
                <w:rFonts w:ascii="宋体" w:hAnsi="宋体" w:hint="eastAsia"/>
                <w:szCs w:val="21"/>
              </w:rPr>
              <w:t>3、央行货币政策委员会委员王一鸣表示，从4月份金融数据看，金融体系对实体经济仍然保持较强的支持力度。一方面，贷款总量保持平稳增长，有效满足了实体经济的融资需求；另一方面，贷款的期限和投向结构也是比较好的。</w:t>
            </w:r>
            <w:bookmarkStart w:id="4" w:name="_GoBack"/>
            <w:bookmarkEnd w:id="4"/>
          </w:p>
          <w:p w:rsidR="00E01391" w:rsidRPr="00E01391" w:rsidRDefault="00E01391" w:rsidP="00E01391">
            <w:pPr>
              <w:widowControl/>
              <w:shd w:val="clear" w:color="auto" w:fill="FEFFFF"/>
              <w:rPr>
                <w:rFonts w:ascii="宋体" w:hAnsi="宋体" w:hint="eastAsia"/>
                <w:szCs w:val="21"/>
              </w:rPr>
            </w:pPr>
            <w:r w:rsidRPr="00E01391">
              <w:rPr>
                <w:rFonts w:ascii="宋体" w:hAnsi="宋体" w:hint="eastAsia"/>
                <w:szCs w:val="21"/>
              </w:rPr>
              <w:t>4、国务院批复同意在河南省开展跨境电子商务零售进口药品试点，试点期为自批复之日起3年，试点品种为已取得我国境内上市许可的13个非处方药。对纳入试点目录的药品，按照规定的通关管理要求开展进口业务，在通关环节</w:t>
            </w:r>
            <w:proofErr w:type="gramStart"/>
            <w:r w:rsidRPr="00E01391">
              <w:rPr>
                <w:rFonts w:ascii="宋体" w:hAnsi="宋体" w:hint="eastAsia"/>
                <w:szCs w:val="21"/>
              </w:rPr>
              <w:t>不</w:t>
            </w:r>
            <w:proofErr w:type="gramEnd"/>
            <w:r w:rsidRPr="00E01391">
              <w:rPr>
                <w:rFonts w:ascii="宋体" w:hAnsi="宋体" w:hint="eastAsia"/>
                <w:szCs w:val="21"/>
              </w:rPr>
              <w:t>验核进口药品通关单，参照执行跨境电商零售进口相关税收政策，相关交易纳入个人年度交易总额管理，适用跨境电商零售进口商品单次、年度交易限值相关规定，在交易限值内，关税税率暂设为0%，进口环节增值税、消费税暂按法定应纳税额的70%征收。</w:t>
            </w:r>
          </w:p>
          <w:p w:rsidR="00E01391" w:rsidRPr="00E01391" w:rsidRDefault="00E01391" w:rsidP="00E01391">
            <w:pPr>
              <w:widowControl/>
              <w:shd w:val="clear" w:color="auto" w:fill="FEFFFF"/>
              <w:rPr>
                <w:rFonts w:ascii="宋体" w:hAnsi="宋体" w:hint="eastAsia"/>
                <w:szCs w:val="21"/>
              </w:rPr>
            </w:pPr>
            <w:r w:rsidRPr="00E01391">
              <w:rPr>
                <w:rFonts w:ascii="宋体" w:hAnsi="宋体" w:hint="eastAsia"/>
                <w:szCs w:val="21"/>
              </w:rPr>
              <w:t>5、市场监管总局召开个体工商户座谈会，要求进一步加大政策帮扶力度，完善扶持个体工商户发展的服务体系，及时、经常性听取个体工商户的意见和诉求，研究制定精准可及的帮扶政策；充分发挥基层市场监管所和个私协会的作用，拓宽服务领域，丰富服务内容，提升服务水平，促进个私经济高质量发展。</w:t>
            </w:r>
          </w:p>
          <w:p w:rsidR="00CF6558" w:rsidRPr="00404FEF" w:rsidRDefault="00E01391" w:rsidP="00E01391">
            <w:pPr>
              <w:widowControl/>
              <w:shd w:val="clear" w:color="auto" w:fill="FEFFFF"/>
            </w:pPr>
            <w:r w:rsidRPr="00E01391">
              <w:rPr>
                <w:rFonts w:ascii="宋体" w:hAnsi="宋体" w:hint="eastAsia"/>
                <w:szCs w:val="21"/>
              </w:rPr>
              <w:t>6、市场监管总局召开个体工商户座谈会，要求进一步加大政策帮扶力度，完善扶持个体工商户发展的服务体系，及时、经常性听取个体工商户的意见和诉求，研究制定精准可及的帮扶政策；充分发挥基层市场监管所和个私协会的作用，拓宽服务领域，丰富服务内容，提升服务水平，促进个私经济高质量发展。</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640AC0" w:rsidRPr="00640AC0" w:rsidRDefault="00640AC0" w:rsidP="00640AC0">
            <w:pPr>
              <w:widowControl/>
              <w:shd w:val="clear" w:color="auto" w:fill="FEFFFF"/>
              <w:rPr>
                <w:rFonts w:ascii="宋体" w:hAnsi="宋体" w:hint="eastAsia"/>
                <w:szCs w:val="21"/>
              </w:rPr>
            </w:pPr>
            <w:r w:rsidRPr="00640AC0">
              <w:rPr>
                <w:rFonts w:ascii="宋体" w:hAnsi="宋体" w:hint="eastAsia"/>
                <w:szCs w:val="21"/>
              </w:rPr>
              <w:t>1、鞍钢发布2021年6月份产品价格政策，其中热轧上调300元/吨，冷轧上调600元/吨，镀锌上调300元/吨，中厚板上调400元/吨，螺纹钢上调600元/吨等。</w:t>
            </w:r>
          </w:p>
          <w:p w:rsidR="00640AC0" w:rsidRPr="00640AC0" w:rsidRDefault="00640AC0" w:rsidP="00640AC0">
            <w:pPr>
              <w:widowControl/>
              <w:shd w:val="clear" w:color="auto" w:fill="FEFFFF"/>
              <w:rPr>
                <w:rFonts w:ascii="宋体" w:hAnsi="宋体" w:hint="eastAsia"/>
                <w:szCs w:val="21"/>
              </w:rPr>
            </w:pPr>
            <w:r w:rsidRPr="00640AC0">
              <w:rPr>
                <w:rFonts w:ascii="宋体" w:hAnsi="宋体" w:hint="eastAsia"/>
                <w:szCs w:val="21"/>
              </w:rPr>
              <w:t>2、本周唐山地区10家样本钢厂平均铁水不含税成本为3356元/吨，平均钢坯含税成本4230元/吨，周比上调78元/吨，与5月12日</w:t>
            </w:r>
            <w:proofErr w:type="gramStart"/>
            <w:r w:rsidRPr="00640AC0">
              <w:rPr>
                <w:rFonts w:ascii="宋体" w:hAnsi="宋体" w:hint="eastAsia"/>
                <w:szCs w:val="21"/>
              </w:rPr>
              <w:t>当前普</w:t>
            </w:r>
            <w:proofErr w:type="gramEnd"/>
            <w:r w:rsidRPr="00640AC0">
              <w:rPr>
                <w:rFonts w:ascii="宋体" w:hAnsi="宋体" w:hint="eastAsia"/>
                <w:szCs w:val="21"/>
              </w:rPr>
              <w:t>方坯出厂价格5720元/吨相比，钢厂平均毛利润1490元/吨，周比上调582元/吨。</w:t>
            </w:r>
          </w:p>
          <w:p w:rsidR="00640AC0" w:rsidRPr="00640AC0" w:rsidRDefault="00640AC0" w:rsidP="00640AC0">
            <w:pPr>
              <w:widowControl/>
              <w:shd w:val="clear" w:color="auto" w:fill="FEFFFF"/>
              <w:rPr>
                <w:rFonts w:ascii="宋体" w:hAnsi="宋体" w:hint="eastAsia"/>
                <w:szCs w:val="21"/>
              </w:rPr>
            </w:pPr>
            <w:r w:rsidRPr="00640AC0">
              <w:rPr>
                <w:rFonts w:ascii="宋体" w:hAnsi="宋体" w:hint="eastAsia"/>
                <w:szCs w:val="21"/>
              </w:rPr>
              <w:t>3、近期铁矿石和钢材等价格持续大幅上涨，各方高度关注。为进一步做好市场形势分析工作，</w:t>
            </w:r>
            <w:proofErr w:type="gramStart"/>
            <w:r w:rsidRPr="00640AC0">
              <w:rPr>
                <w:rFonts w:ascii="宋体" w:hAnsi="宋体" w:hint="eastAsia"/>
                <w:szCs w:val="21"/>
              </w:rPr>
              <w:t>国家发改委</w:t>
            </w:r>
            <w:proofErr w:type="gramEnd"/>
            <w:r w:rsidRPr="00640AC0">
              <w:rPr>
                <w:rFonts w:ascii="宋体" w:hAnsi="宋体" w:hint="eastAsia"/>
                <w:szCs w:val="21"/>
              </w:rPr>
              <w:t>和市场监管总局于近日赴河北进行联合调研。</w:t>
            </w:r>
          </w:p>
          <w:p w:rsidR="00104F4D" w:rsidRPr="00104F4D" w:rsidRDefault="00640AC0" w:rsidP="00640AC0">
            <w:pPr>
              <w:widowControl/>
              <w:shd w:val="clear" w:color="auto" w:fill="FEFFFF"/>
              <w:rPr>
                <w:rFonts w:ascii="宋体" w:hAnsi="宋体"/>
                <w:szCs w:val="21"/>
              </w:rPr>
            </w:pPr>
            <w:r w:rsidRPr="00640AC0">
              <w:rPr>
                <w:rFonts w:ascii="宋体" w:hAnsi="宋体" w:hint="eastAsia"/>
                <w:szCs w:val="21"/>
              </w:rPr>
              <w:t>4、据悉，《关于推动钢铁工业高质量发展的指导意见》已完成征求意见阶段，即将发布实施。钢铁行业力争到2025年率先</w:t>
            </w:r>
            <w:proofErr w:type="gramStart"/>
            <w:r w:rsidRPr="00640AC0">
              <w:rPr>
                <w:rFonts w:ascii="宋体" w:hAnsi="宋体" w:hint="eastAsia"/>
                <w:szCs w:val="21"/>
              </w:rPr>
              <w:t>实现碳达峰</w:t>
            </w:r>
            <w:proofErr w:type="gramEnd"/>
            <w:r w:rsidRPr="00640AC0">
              <w:rPr>
                <w:rFonts w:ascii="宋体" w:hAnsi="宋体" w:hint="eastAsia"/>
                <w:szCs w:val="21"/>
              </w:rPr>
              <w:t>，在能源消费总量和强度双控、</w:t>
            </w:r>
            <w:proofErr w:type="gramStart"/>
            <w:r w:rsidRPr="00640AC0">
              <w:rPr>
                <w:rFonts w:ascii="宋体" w:hAnsi="宋体" w:hint="eastAsia"/>
                <w:szCs w:val="21"/>
              </w:rPr>
              <w:t>碳交易</w:t>
            </w:r>
            <w:proofErr w:type="gramEnd"/>
            <w:r w:rsidRPr="00640AC0">
              <w:rPr>
                <w:rFonts w:ascii="宋体" w:hAnsi="宋体" w:hint="eastAsia"/>
                <w:szCs w:val="21"/>
              </w:rPr>
              <w:t>成本压力下，钢铁行业减量、调整、升级势在必行。</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E01391" w:rsidRPr="00E01391" w:rsidRDefault="00E01391" w:rsidP="00E01391">
            <w:pPr>
              <w:spacing w:line="340" w:lineRule="exact"/>
              <w:jc w:val="left"/>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1、5月11日，四川英伦新能源汽车科技有限公司成立，注册资本约43367万元，经营范围</w:t>
            </w:r>
            <w:proofErr w:type="gramStart"/>
            <w:r w:rsidRPr="00E01391">
              <w:rPr>
                <w:rFonts w:ascii="宋体" w:hAnsi="宋体" w:cs="宋体" w:hint="eastAsia"/>
                <w:color w:val="333333"/>
                <w:spacing w:val="10"/>
                <w:sz w:val="18"/>
                <w:szCs w:val="18"/>
              </w:rPr>
              <w:t>含汽车</w:t>
            </w:r>
            <w:proofErr w:type="gramEnd"/>
            <w:r w:rsidRPr="00E01391">
              <w:rPr>
                <w:rFonts w:ascii="宋体" w:hAnsi="宋体" w:cs="宋体" w:hint="eastAsia"/>
                <w:color w:val="333333"/>
                <w:spacing w:val="10"/>
                <w:sz w:val="18"/>
                <w:szCs w:val="18"/>
              </w:rPr>
              <w:t>零部件研发；汽车零部件及配件制造；新能源原</w:t>
            </w:r>
            <w:proofErr w:type="gramStart"/>
            <w:r w:rsidRPr="00E01391">
              <w:rPr>
                <w:rFonts w:ascii="宋体" w:hAnsi="宋体" w:cs="宋体" w:hint="eastAsia"/>
                <w:color w:val="333333"/>
                <w:spacing w:val="10"/>
                <w:sz w:val="18"/>
                <w:szCs w:val="18"/>
              </w:rPr>
              <w:t>动设备</w:t>
            </w:r>
            <w:proofErr w:type="gramEnd"/>
            <w:r w:rsidRPr="00E01391">
              <w:rPr>
                <w:rFonts w:ascii="宋体" w:hAnsi="宋体" w:cs="宋体" w:hint="eastAsia"/>
                <w:color w:val="333333"/>
                <w:spacing w:val="10"/>
                <w:sz w:val="18"/>
                <w:szCs w:val="18"/>
              </w:rPr>
              <w:t>制造；新能源原</w:t>
            </w:r>
            <w:proofErr w:type="gramStart"/>
            <w:r w:rsidRPr="00E01391">
              <w:rPr>
                <w:rFonts w:ascii="宋体" w:hAnsi="宋体" w:cs="宋体" w:hint="eastAsia"/>
                <w:color w:val="333333"/>
                <w:spacing w:val="10"/>
                <w:sz w:val="18"/>
                <w:szCs w:val="18"/>
              </w:rPr>
              <w:t>动设备</w:t>
            </w:r>
            <w:proofErr w:type="gramEnd"/>
            <w:r w:rsidRPr="00E01391">
              <w:rPr>
                <w:rFonts w:ascii="宋体" w:hAnsi="宋体" w:cs="宋体" w:hint="eastAsia"/>
                <w:color w:val="333333"/>
                <w:spacing w:val="10"/>
                <w:sz w:val="18"/>
                <w:szCs w:val="18"/>
              </w:rPr>
              <w:t>销售等，该公司是由浙江吉利控股集团有限公司全资持股。</w:t>
            </w:r>
          </w:p>
          <w:p w:rsidR="00E01391" w:rsidRPr="00E01391" w:rsidRDefault="00E01391" w:rsidP="00E01391">
            <w:pPr>
              <w:spacing w:line="340" w:lineRule="exact"/>
              <w:jc w:val="left"/>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2、  据国家统计局数据，一季度，十种有色金属产量1605万吨，同比增长11.7%，两年平均增长8.2%。一季度，大宗有色金属价格持续上涨，铜、铝、铅、锌现货均价62600元/吨、16201元/吨、15191元/吨、21294元/吨，同比增长38.1%、20.6%、4.7%、24.2%，环比上涨15.4%、3.4%、3.1%、2.3%。</w:t>
            </w:r>
          </w:p>
          <w:p w:rsidR="00E01391" w:rsidRPr="00E01391" w:rsidRDefault="00E01391" w:rsidP="00E01391">
            <w:pPr>
              <w:spacing w:line="340" w:lineRule="exact"/>
              <w:jc w:val="left"/>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3、</w:t>
            </w:r>
            <w:proofErr w:type="gramStart"/>
            <w:r w:rsidRPr="00E01391">
              <w:rPr>
                <w:rFonts w:ascii="宋体" w:hAnsi="宋体" w:cs="宋体" w:hint="eastAsia"/>
                <w:color w:val="333333"/>
                <w:spacing w:val="10"/>
                <w:sz w:val="18"/>
                <w:szCs w:val="18"/>
              </w:rPr>
              <w:t>据乘联会</w:t>
            </w:r>
            <w:proofErr w:type="gramEnd"/>
            <w:r w:rsidRPr="00E01391">
              <w:rPr>
                <w:rFonts w:ascii="宋体" w:hAnsi="宋体" w:cs="宋体" w:hint="eastAsia"/>
                <w:color w:val="333333"/>
                <w:spacing w:val="10"/>
                <w:sz w:val="18"/>
                <w:szCs w:val="18"/>
              </w:rPr>
              <w:t>数据显示，4月新能源乘用车批发销量达18.4万辆，环比3月下降8.7%，同比增长214.2%。其中</w:t>
            </w:r>
            <w:proofErr w:type="gramStart"/>
            <w:r w:rsidRPr="00E01391">
              <w:rPr>
                <w:rFonts w:ascii="宋体" w:hAnsi="宋体" w:cs="宋体" w:hint="eastAsia"/>
                <w:color w:val="333333"/>
                <w:spacing w:val="10"/>
                <w:sz w:val="18"/>
                <w:szCs w:val="18"/>
              </w:rPr>
              <w:t>纯电车型</w:t>
            </w:r>
            <w:proofErr w:type="gramEnd"/>
            <w:r w:rsidRPr="00E01391">
              <w:rPr>
                <w:rFonts w:ascii="宋体" w:hAnsi="宋体" w:cs="宋体" w:hint="eastAsia"/>
                <w:color w:val="333333"/>
                <w:spacing w:val="10"/>
                <w:sz w:val="18"/>
                <w:szCs w:val="18"/>
              </w:rPr>
              <w:t>批发销量达15.2万辆，同比增长258.5%，</w:t>
            </w:r>
            <w:proofErr w:type="gramStart"/>
            <w:r w:rsidRPr="00E01391">
              <w:rPr>
                <w:rFonts w:ascii="宋体" w:hAnsi="宋体" w:cs="宋体" w:hint="eastAsia"/>
                <w:color w:val="333333"/>
                <w:spacing w:val="10"/>
                <w:sz w:val="18"/>
                <w:szCs w:val="18"/>
              </w:rPr>
              <w:t>插电混动车</w:t>
            </w:r>
            <w:proofErr w:type="gramEnd"/>
            <w:r w:rsidRPr="00E01391">
              <w:rPr>
                <w:rFonts w:ascii="宋体" w:hAnsi="宋体" w:cs="宋体" w:hint="eastAsia"/>
                <w:color w:val="333333"/>
                <w:spacing w:val="10"/>
                <w:sz w:val="18"/>
                <w:szCs w:val="18"/>
              </w:rPr>
              <w:t>型批发销量3.3万辆，同增100.3%，占比18%。4月新能源乘用车零售销量达到16.3万辆，同增192.8%，较3月环比下降12.0%。</w:t>
            </w:r>
          </w:p>
          <w:p w:rsidR="00E01391" w:rsidRPr="00E01391" w:rsidRDefault="00E01391" w:rsidP="00E01391">
            <w:pPr>
              <w:spacing w:line="340" w:lineRule="exact"/>
              <w:jc w:val="left"/>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4、由于新冠肺炎病例增加，该国将于5月12日至6月7日实施全国封锁，经济活动可以在遵守防疫措施的前提下继续进行。今年1月马政府曾在疫情较严重的吉隆坡等地实施类似的行动管制令，并一度扩大至全国。然而，</w:t>
            </w:r>
            <w:r w:rsidRPr="00E01391">
              <w:rPr>
                <w:rFonts w:ascii="宋体" w:hAnsi="宋体" w:cs="宋体" w:hint="eastAsia"/>
                <w:color w:val="333333"/>
                <w:spacing w:val="10"/>
                <w:sz w:val="18"/>
                <w:szCs w:val="18"/>
              </w:rPr>
              <w:lastRenderedPageBreak/>
              <w:t>从海关数据来看，1-3月马来西亚依然是我国的最大的再生铜来源国，出口量保持稳定增长，因此，估计新一轮的封锁对再生铜出口影响有限。</w:t>
            </w:r>
          </w:p>
          <w:p w:rsidR="00E01391" w:rsidRPr="00E01391" w:rsidRDefault="00E01391" w:rsidP="00E01391">
            <w:pPr>
              <w:spacing w:line="340" w:lineRule="exact"/>
              <w:jc w:val="left"/>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5、据SMM调研数据显示，4月份铜管企业开工率为89.41%，环比上升1.6个百分点，同比增加4.99个百分点，基本符合预期。4月铜管企业开工率环比继续提升，也属于传统旺季的正常表现。原材料价格的上涨也对终端企业造成了压力。部分企业现期交付的产品往往是以前期合约约定的价格进行结算，原材料价格上涨不断挤压着他们的利润，甚至已经是亏钱出货，部分中小企业宁愿毁约来避免在生产上遭受亏损。</w:t>
            </w:r>
          </w:p>
          <w:p w:rsidR="0026279D" w:rsidRDefault="00E01391" w:rsidP="00E01391">
            <w:pPr>
              <w:spacing w:line="340" w:lineRule="exact"/>
              <w:jc w:val="left"/>
              <w:rPr>
                <w:rFonts w:ascii="宋体" w:hAnsi="宋体" w:cs="宋体"/>
                <w:color w:val="333333"/>
                <w:spacing w:val="10"/>
                <w:sz w:val="18"/>
                <w:szCs w:val="18"/>
              </w:rPr>
            </w:pPr>
            <w:r w:rsidRPr="00E01391">
              <w:rPr>
                <w:rFonts w:ascii="宋体" w:hAnsi="宋体" w:cs="宋体" w:hint="eastAsia"/>
                <w:color w:val="333333"/>
                <w:spacing w:val="10"/>
                <w:sz w:val="18"/>
                <w:szCs w:val="18"/>
              </w:rPr>
              <w:t>6、据SMM调研数据显示，4月份精铜制</w:t>
            </w:r>
            <w:proofErr w:type="gramStart"/>
            <w:r w:rsidRPr="00E01391">
              <w:rPr>
                <w:rFonts w:ascii="宋体" w:hAnsi="宋体" w:cs="宋体" w:hint="eastAsia"/>
                <w:color w:val="333333"/>
                <w:spacing w:val="10"/>
                <w:sz w:val="18"/>
                <w:szCs w:val="18"/>
              </w:rPr>
              <w:t>杆企业</w:t>
            </w:r>
            <w:proofErr w:type="gramEnd"/>
            <w:r w:rsidRPr="00E01391">
              <w:rPr>
                <w:rFonts w:ascii="宋体" w:hAnsi="宋体" w:cs="宋体" w:hint="eastAsia"/>
                <w:color w:val="333333"/>
                <w:spacing w:val="10"/>
                <w:sz w:val="18"/>
                <w:szCs w:val="18"/>
              </w:rPr>
              <w:t>开工率为70.59%，环比增加2.37个百分点，同比减少12.7个百分点。其中大型企业开工率为70.74%，中型企业开工率为74.79%，小型企业开工率为38.86%。据SMM调研了解，精铜杆杆4月份开工率创2016年以来新低，其中原因不难追寻。</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E01391" w:rsidRPr="00E01391" w:rsidRDefault="00E01391" w:rsidP="00E01391">
            <w:pPr>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1、自美国最大输油管道运营商Colonial遭黑客攻击以来，该公司从墨西哥湾到纽约地区的石油管道一直处于瘫痪状态。由于问题迟迟不见解决，美国多地油价上涨，汽油供应紧缺，这引发了消费者的恐慌情绪，美国居民开始争先恐后地抢购汽油。</w:t>
            </w:r>
          </w:p>
          <w:p w:rsidR="00E01391" w:rsidRPr="00E01391" w:rsidRDefault="00E01391" w:rsidP="00E01391">
            <w:pPr>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2、美国石油协会(API)公布的数据称，截至5月7日当周，美国原油库存减少253.3万桶，汽油库存增加564万桶，</w:t>
            </w:r>
            <w:proofErr w:type="gramStart"/>
            <w:r w:rsidRPr="00E01391">
              <w:rPr>
                <w:rFonts w:ascii="宋体" w:hAnsi="宋体" w:cs="宋体" w:hint="eastAsia"/>
                <w:color w:val="333333"/>
                <w:spacing w:val="10"/>
                <w:sz w:val="18"/>
                <w:szCs w:val="18"/>
              </w:rPr>
              <w:t>馏分油</w:t>
            </w:r>
            <w:proofErr w:type="gramEnd"/>
            <w:r w:rsidRPr="00E01391">
              <w:rPr>
                <w:rFonts w:ascii="宋体" w:hAnsi="宋体" w:cs="宋体" w:hint="eastAsia"/>
                <w:color w:val="333333"/>
                <w:spacing w:val="10"/>
                <w:sz w:val="18"/>
                <w:szCs w:val="18"/>
              </w:rPr>
              <w:t>库存减少约87.2万桶。</w:t>
            </w:r>
          </w:p>
          <w:p w:rsidR="00E01391" w:rsidRPr="00E01391" w:rsidRDefault="00E01391" w:rsidP="00E01391">
            <w:pPr>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3、根据美国汽车协会数据，全美汽油平均零售价10日升至2.967美元/加仑，较上周五上涨2.4％。纽约地区批发汽油溢价扩大到三个月来的最阔水平。</w:t>
            </w:r>
          </w:p>
          <w:p w:rsidR="00E01391" w:rsidRPr="00E01391" w:rsidRDefault="00E01391" w:rsidP="00E01391">
            <w:pPr>
              <w:rPr>
                <w:rFonts w:ascii="宋体" w:hAnsi="宋体" w:cs="宋体" w:hint="eastAsia"/>
                <w:color w:val="333333"/>
                <w:spacing w:val="10"/>
                <w:sz w:val="18"/>
                <w:szCs w:val="18"/>
              </w:rPr>
            </w:pPr>
            <w:r w:rsidRPr="00E01391">
              <w:rPr>
                <w:rFonts w:ascii="宋体" w:hAnsi="宋体" w:cs="宋体" w:hint="eastAsia"/>
                <w:color w:val="333333"/>
                <w:spacing w:val="10"/>
                <w:sz w:val="18"/>
                <w:szCs w:val="18"/>
              </w:rPr>
              <w:t>4、日本石油协会：截至5月1日当周，日本商业原油库存减少48万千升至1030万千升；日本汽油库存增加2.7万千升至192万千升；日本煤油库存增加2万千升至144万千升；日本石脑油库存增加5.2万千升至146万千升；日本炼厂平均开工率为70%，此前一周为68.4% 。</w:t>
            </w:r>
          </w:p>
          <w:p w:rsidR="0026279D" w:rsidRPr="009F3CDD" w:rsidRDefault="00E01391" w:rsidP="00E01391">
            <w:pPr>
              <w:rPr>
                <w:rFonts w:ascii="宋体" w:hAnsi="宋体" w:cs="宋体"/>
                <w:color w:val="333333"/>
                <w:spacing w:val="10"/>
                <w:sz w:val="18"/>
                <w:szCs w:val="18"/>
              </w:rPr>
            </w:pPr>
            <w:r w:rsidRPr="00E01391">
              <w:rPr>
                <w:rFonts w:ascii="宋体" w:hAnsi="宋体" w:cs="宋体" w:hint="eastAsia"/>
                <w:color w:val="333333"/>
                <w:spacing w:val="10"/>
                <w:sz w:val="18"/>
                <w:szCs w:val="18"/>
              </w:rPr>
              <w:t>5、OPEC表示，今年石油需求将增加595万桶/日，增幅为6.6%。该预测与上月持平。同时，警告仍存在主要与疫情相关的“重大不确定性”，且对印度的担忧令油价承压。</w:t>
            </w:r>
          </w:p>
        </w:tc>
      </w:tr>
      <w:tr w:rsidR="00CF6558">
        <w:trPr>
          <w:trHeight w:val="382"/>
        </w:trPr>
        <w:tc>
          <w:tcPr>
            <w:tcW w:w="10100" w:type="dxa"/>
          </w:tcPr>
          <w:p w:rsidR="00CF6558" w:rsidRPr="009F3CDD" w:rsidRDefault="00653621">
            <w:pPr>
              <w:pBdr>
                <w:top w:val="none" w:sz="0" w:space="0" w:color="000000"/>
                <w:left w:val="none" w:sz="0" w:space="0" w:color="000000"/>
                <w:bottom w:val="none" w:sz="0" w:space="0" w:color="000000"/>
                <w:right w:val="none" w:sz="0" w:space="0" w:color="000000"/>
              </w:pBdr>
              <w:spacing w:line="340" w:lineRule="exact"/>
              <w:ind w:left="-45"/>
              <w:jc w:val="center"/>
              <w:rPr>
                <w:rFonts w:ascii="宋体" w:hAnsi="宋体" w:cs="宋体"/>
                <w:color w:val="333333"/>
                <w:spacing w:val="10"/>
                <w:sz w:val="18"/>
                <w:szCs w:val="18"/>
              </w:rPr>
            </w:pPr>
            <w:r w:rsidRPr="009F3CDD">
              <w:rPr>
                <w:rFonts w:ascii="宋体" w:hAnsi="宋体" w:cs="宋体" w:hint="eastAsia"/>
                <w:color w:val="333333"/>
                <w:spacing w:val="10"/>
                <w:sz w:val="18"/>
                <w:szCs w:val="18"/>
              </w:rPr>
              <w:t>农产品产业链</w:t>
            </w:r>
          </w:p>
        </w:tc>
      </w:tr>
      <w:tr w:rsidR="00CF6558">
        <w:trPr>
          <w:trHeight w:val="406"/>
        </w:trPr>
        <w:tc>
          <w:tcPr>
            <w:tcW w:w="10100" w:type="dxa"/>
          </w:tcPr>
          <w:p w:rsidR="00EC20C5" w:rsidRPr="00EC20C5" w:rsidRDefault="00EC20C5" w:rsidP="00F13411">
            <w:pPr>
              <w:rPr>
                <w:rFonts w:ascii="宋体" w:hAnsi="宋体" w:cs="宋体" w:hint="eastAsia"/>
                <w:color w:val="333333"/>
                <w:spacing w:val="10"/>
                <w:sz w:val="18"/>
                <w:szCs w:val="18"/>
              </w:rPr>
            </w:pPr>
            <w:r w:rsidRPr="00EC20C5">
              <w:rPr>
                <w:rFonts w:ascii="宋体" w:hAnsi="宋体" w:cs="宋体" w:hint="eastAsia"/>
                <w:color w:val="333333"/>
                <w:spacing w:val="10"/>
                <w:sz w:val="18"/>
                <w:szCs w:val="18"/>
              </w:rPr>
              <w:t>1、国家粮油信息中心消息：监测显示，5月10日，全国主要油厂豆油库存68万吨，周环比增加5万吨，月环比增加8万吨，同比减少17万吨，比近三年同期均值减少51万吨。（来源：生意社）</w:t>
            </w:r>
          </w:p>
          <w:p w:rsidR="00EC20C5" w:rsidRPr="00EC20C5" w:rsidRDefault="00EC20C5" w:rsidP="00F13411">
            <w:pPr>
              <w:rPr>
                <w:rFonts w:ascii="宋体" w:hAnsi="宋体" w:cs="宋体" w:hint="eastAsia"/>
                <w:color w:val="333333"/>
                <w:spacing w:val="10"/>
                <w:sz w:val="18"/>
                <w:szCs w:val="18"/>
              </w:rPr>
            </w:pPr>
            <w:r w:rsidRPr="00EC20C5">
              <w:rPr>
                <w:rFonts w:ascii="宋体" w:hAnsi="宋体" w:cs="宋体" w:hint="eastAsia"/>
                <w:color w:val="333333"/>
                <w:spacing w:val="10"/>
                <w:sz w:val="18"/>
                <w:szCs w:val="18"/>
              </w:rPr>
              <w:t>2、巴西全国谷物出口商协会(</w:t>
            </w:r>
            <w:proofErr w:type="spellStart"/>
            <w:r w:rsidRPr="00EC20C5">
              <w:rPr>
                <w:rFonts w:ascii="宋体" w:hAnsi="宋体" w:cs="宋体" w:hint="eastAsia"/>
                <w:color w:val="333333"/>
                <w:spacing w:val="10"/>
                <w:sz w:val="18"/>
                <w:szCs w:val="18"/>
              </w:rPr>
              <w:t>Anec</w:t>
            </w:r>
            <w:proofErr w:type="spellEnd"/>
            <w:r w:rsidRPr="00EC20C5">
              <w:rPr>
                <w:rFonts w:ascii="宋体" w:hAnsi="宋体" w:cs="宋体" w:hint="eastAsia"/>
                <w:color w:val="333333"/>
                <w:spacing w:val="10"/>
                <w:sz w:val="18"/>
                <w:szCs w:val="18"/>
              </w:rPr>
              <w:t>)报告，巴西5月大豆出口量预计将触及1,530万吨，之前一周预估为1,196万吨。（来源：我的农产品网）</w:t>
            </w:r>
          </w:p>
          <w:p w:rsidR="00CF6558" w:rsidRDefault="00EC20C5" w:rsidP="00F13411">
            <w:pPr>
              <w:rPr>
                <w:rFonts w:ascii="宋体" w:hAnsi="宋体" w:cs="宋体"/>
                <w:color w:val="333333"/>
                <w:spacing w:val="10"/>
                <w:sz w:val="18"/>
                <w:szCs w:val="18"/>
              </w:rPr>
            </w:pPr>
            <w:r w:rsidRPr="00EC20C5">
              <w:rPr>
                <w:rFonts w:ascii="宋体" w:hAnsi="宋体" w:cs="宋体" w:hint="eastAsia"/>
                <w:color w:val="333333"/>
                <w:spacing w:val="10"/>
                <w:sz w:val="18"/>
                <w:szCs w:val="18"/>
              </w:rPr>
              <w:t>3、据巴西马托格罗索</w:t>
            </w:r>
            <w:proofErr w:type="gramStart"/>
            <w:r w:rsidRPr="00EC20C5">
              <w:rPr>
                <w:rFonts w:ascii="宋体" w:hAnsi="宋体" w:cs="宋体" w:hint="eastAsia"/>
                <w:color w:val="333333"/>
                <w:spacing w:val="10"/>
                <w:sz w:val="18"/>
                <w:szCs w:val="18"/>
              </w:rPr>
              <w:t>州农业</w:t>
            </w:r>
            <w:proofErr w:type="gramEnd"/>
            <w:r w:rsidRPr="00EC20C5">
              <w:rPr>
                <w:rFonts w:ascii="宋体" w:hAnsi="宋体" w:cs="宋体" w:hint="eastAsia"/>
                <w:color w:val="333333"/>
                <w:spacing w:val="10"/>
                <w:sz w:val="18"/>
                <w:szCs w:val="18"/>
              </w:rPr>
              <w:t>经济研究所（IMEA）发布的数据显示，马托格罗索州的2021/22年度大豆预售比例已达27.72%，高于五年平均水平14.86%，但是低于去年同期的销售机年度37.25%。（来源：我的农产品网）</w:t>
            </w:r>
          </w:p>
          <w:p w:rsidR="00EC20C5" w:rsidRPr="009F3CDD" w:rsidRDefault="00EC20C5" w:rsidP="00F13411">
            <w:pPr>
              <w:rPr>
                <w:rFonts w:ascii="宋体" w:hAnsi="宋体" w:cs="宋体" w:hint="eastAsia"/>
                <w:color w:val="333333"/>
                <w:spacing w:val="10"/>
                <w:sz w:val="18"/>
                <w:szCs w:val="18"/>
              </w:rPr>
            </w:pPr>
            <w:r w:rsidRPr="00EC20C5">
              <w:rPr>
                <w:rFonts w:ascii="宋体" w:hAnsi="宋体" w:cs="宋体" w:hint="eastAsia"/>
                <w:color w:val="333333"/>
                <w:spacing w:val="10"/>
                <w:sz w:val="18"/>
                <w:szCs w:val="18"/>
              </w:rPr>
              <w:t>4、【5月USDA月度供需报告】旧作：产量41.35亿蒲（前值41.35亿），出口22.8亿蒲，压榨 21.9亿蒲，结转库存1.2亿（前值1.2亿，预期1.17亿，区间1.05-1.2亿），巴西产量1.36亿，阿根廷产量4700万。新作：产量44.05亿，单产50.8，压榨22.25，出口20.75 ，结转库存1.4亿（预期1.1-2.3亿），巴西产量1.44亿吨，阿根廷产量5200万吨，中国进口1.03亿吨。（来源：USDA）</w:t>
            </w:r>
          </w:p>
        </w:tc>
      </w:tr>
      <w:tr w:rsidR="00CF6558">
        <w:trPr>
          <w:trHeight w:val="400"/>
        </w:trPr>
        <w:tc>
          <w:tcPr>
            <w:tcW w:w="10100" w:type="dxa"/>
          </w:tcPr>
          <w:p w:rsidR="00CF6558" w:rsidRPr="009F3CDD" w:rsidRDefault="00653621">
            <w:pPr>
              <w:pBdr>
                <w:top w:val="none" w:sz="0" w:space="0" w:color="000000"/>
                <w:left w:val="none" w:sz="0" w:space="0" w:color="000000"/>
                <w:bottom w:val="none" w:sz="0" w:space="0" w:color="000000"/>
                <w:right w:val="none" w:sz="0" w:space="0" w:color="000000"/>
              </w:pBdr>
              <w:spacing w:line="340" w:lineRule="exact"/>
              <w:ind w:left="-45"/>
              <w:jc w:val="center"/>
              <w:rPr>
                <w:rFonts w:ascii="宋体" w:hAnsi="宋体" w:cs="宋体"/>
                <w:color w:val="333333"/>
                <w:spacing w:val="10"/>
                <w:sz w:val="18"/>
                <w:szCs w:val="18"/>
              </w:rPr>
            </w:pPr>
            <w:proofErr w:type="gramStart"/>
            <w:r w:rsidRPr="009F3CDD">
              <w:rPr>
                <w:rFonts w:ascii="宋体" w:hAnsi="宋体" w:cs="宋体" w:hint="eastAsia"/>
                <w:color w:val="333333"/>
                <w:spacing w:val="10"/>
                <w:sz w:val="18"/>
                <w:szCs w:val="18"/>
              </w:rPr>
              <w:t>软商品</w:t>
            </w:r>
            <w:proofErr w:type="gramEnd"/>
          </w:p>
        </w:tc>
      </w:tr>
      <w:tr w:rsidR="00CF6558">
        <w:trPr>
          <w:trHeight w:val="90"/>
        </w:trPr>
        <w:tc>
          <w:tcPr>
            <w:tcW w:w="10100" w:type="dxa"/>
          </w:tcPr>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1、中国棉花协会与巴西棉花种植者协会以线上视频方式签署合作备忘录，两国协会间开展国际交流与宣传、信息共享以及共同维护两国互利、健康、可持续的棉花贸易环境。（中国棉花网）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2、美国农业部(USDA)在每周作物生长报告中公布称，截至2021年5月9日当周，美国棉花种植率为25%，之前一周为16%，去年同期为30%，五年均值为26%。（中国棉花网）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3、2021年3月，我国进口棉花28.04万吨，同比增长39.55%。2021年1-3月，我国累计进口棉花97.10万吨，同比增长58.35%。（纺织资讯）</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lastRenderedPageBreak/>
              <w:t>4、从部分外商、大型贸易企业棉花资源报价及</w:t>
            </w:r>
            <w:proofErr w:type="gramStart"/>
            <w:r w:rsidRPr="00670288">
              <w:rPr>
                <w:rFonts w:ascii="宋体" w:hAnsi="宋体" w:cs="宋体" w:hint="eastAsia"/>
                <w:color w:val="333333"/>
                <w:spacing w:val="10"/>
                <w:sz w:val="18"/>
                <w:szCs w:val="18"/>
              </w:rPr>
              <w:t>涉棉企业</w:t>
            </w:r>
            <w:proofErr w:type="gramEnd"/>
            <w:r w:rsidRPr="00670288">
              <w:rPr>
                <w:rFonts w:ascii="宋体" w:hAnsi="宋体" w:cs="宋体" w:hint="eastAsia"/>
                <w:color w:val="333333"/>
                <w:spacing w:val="10"/>
                <w:sz w:val="18"/>
                <w:szCs w:val="18"/>
              </w:rPr>
              <w:t>的调研、估算来看，截止5月中旬前保税+非保税棉花库存或已达到55万吨。（华瑞信息）</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5、海关总署近日统计快讯，今年1-4月，全国纺织品服装出口883.7亿美元，同比增长32.8%（以人民币计同比增长23.3%），较一季度出口增速减少11.2个百分点。（农产品期货网）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6、2020/21年制糖</w:t>
            </w:r>
            <w:proofErr w:type="gramStart"/>
            <w:r w:rsidRPr="00670288">
              <w:rPr>
                <w:rFonts w:ascii="宋体" w:hAnsi="宋体" w:cs="宋体" w:hint="eastAsia"/>
                <w:color w:val="333333"/>
                <w:spacing w:val="10"/>
                <w:sz w:val="18"/>
                <w:szCs w:val="18"/>
              </w:rPr>
              <w:t>期全国</w:t>
            </w:r>
            <w:proofErr w:type="gramEnd"/>
            <w:r w:rsidRPr="00670288">
              <w:rPr>
                <w:rFonts w:ascii="宋体" w:hAnsi="宋体" w:cs="宋体" w:hint="eastAsia"/>
                <w:color w:val="333333"/>
                <w:spacing w:val="10"/>
                <w:sz w:val="18"/>
                <w:szCs w:val="18"/>
              </w:rPr>
              <w:t>制糖生产已进入尾声，除云南少数糖厂生产外，其他省（区）</w:t>
            </w:r>
            <w:proofErr w:type="gramStart"/>
            <w:r w:rsidRPr="00670288">
              <w:rPr>
                <w:rFonts w:ascii="宋体" w:hAnsi="宋体" w:cs="宋体" w:hint="eastAsia"/>
                <w:color w:val="333333"/>
                <w:spacing w:val="10"/>
                <w:sz w:val="18"/>
                <w:szCs w:val="18"/>
              </w:rPr>
              <w:t>糖厂均已停榨</w:t>
            </w:r>
            <w:proofErr w:type="gramEnd"/>
            <w:r w:rsidRPr="00670288">
              <w:rPr>
                <w:rFonts w:ascii="宋体" w:hAnsi="宋体" w:cs="宋体" w:hint="eastAsia"/>
                <w:color w:val="333333"/>
                <w:spacing w:val="10"/>
                <w:sz w:val="18"/>
                <w:szCs w:val="18"/>
              </w:rPr>
              <w:t>。销售食糖495.57万吨（上制糖期同期552.77万吨）。（农产品期货网）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7、2020/21年制糖期截至4月底，重点制糖企业（集团）成品白糖累计平均销售价格5252元/吨（上制糖期同期5678元/吨）。（云南糖网）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8、印度20/21榨季截至4月30日累计产糖2991.5万吨，同比增加15.9%，目前印度已经签订540-550万吨的食糖出口合同，超过了90%的20/21榨季出口配额量。（云南糖网）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9、4月食糖进口成本不断上涨，出现进口负利润。巴西配额内进口成本由上月4017元/吨上涨至4332元/吨，配额外进口成本由5133元/吨上涨至5544元/吨。泰国配额</w:t>
            </w:r>
            <w:proofErr w:type="gramStart"/>
            <w:r w:rsidRPr="00670288">
              <w:rPr>
                <w:rFonts w:ascii="宋体" w:hAnsi="宋体" w:cs="宋体" w:hint="eastAsia"/>
                <w:color w:val="333333"/>
                <w:spacing w:val="10"/>
                <w:sz w:val="18"/>
                <w:szCs w:val="18"/>
              </w:rPr>
              <w:t>内成本</w:t>
            </w:r>
            <w:proofErr w:type="gramEnd"/>
            <w:r w:rsidRPr="00670288">
              <w:rPr>
                <w:rFonts w:ascii="宋体" w:hAnsi="宋体" w:cs="宋体" w:hint="eastAsia"/>
                <w:color w:val="333333"/>
                <w:spacing w:val="10"/>
                <w:sz w:val="18"/>
                <w:szCs w:val="18"/>
              </w:rPr>
              <w:t>由4053元/吨上涨至4442元/吨，配额</w:t>
            </w:r>
            <w:proofErr w:type="gramStart"/>
            <w:r w:rsidRPr="00670288">
              <w:rPr>
                <w:rFonts w:ascii="宋体" w:hAnsi="宋体" w:cs="宋体" w:hint="eastAsia"/>
                <w:color w:val="333333"/>
                <w:spacing w:val="10"/>
                <w:sz w:val="18"/>
                <w:szCs w:val="18"/>
              </w:rPr>
              <w:t>外成本</w:t>
            </w:r>
            <w:proofErr w:type="gramEnd"/>
            <w:r w:rsidRPr="00670288">
              <w:rPr>
                <w:rFonts w:ascii="宋体" w:hAnsi="宋体" w:cs="宋体" w:hint="eastAsia"/>
                <w:color w:val="333333"/>
                <w:spacing w:val="10"/>
                <w:sz w:val="18"/>
                <w:szCs w:val="18"/>
              </w:rPr>
              <w:t>由5181元/吨上涨至5687元/吨。（糖业协会）</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10、自2020年起，受拉尼</w:t>
            </w:r>
            <w:proofErr w:type="gramStart"/>
            <w:r w:rsidRPr="00670288">
              <w:rPr>
                <w:rFonts w:ascii="宋体" w:hAnsi="宋体" w:cs="宋体" w:hint="eastAsia"/>
                <w:color w:val="333333"/>
                <w:spacing w:val="10"/>
                <w:sz w:val="18"/>
                <w:szCs w:val="18"/>
              </w:rPr>
              <w:t>娜</w:t>
            </w:r>
            <w:proofErr w:type="gramEnd"/>
            <w:r w:rsidRPr="00670288">
              <w:rPr>
                <w:rFonts w:ascii="宋体" w:hAnsi="宋体" w:cs="宋体" w:hint="eastAsia"/>
                <w:color w:val="333333"/>
                <w:spacing w:val="10"/>
                <w:sz w:val="18"/>
                <w:szCs w:val="18"/>
              </w:rPr>
              <w:t>现象影响，全球范围内极端气候频发，其中巴西南部自去年10月起陷入干旱环境，且持续至今——今年四月成为巴西四十年来最干旱的月份，且夏季降雨量已降本世纪以来第三低的水平，处于该地区的甘蔗产量前景堪忧。（农产品期货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11、泰国最新数据显示，3月橡胶出口34万9427吨，增长65.50%，第1季度橡胶出口87万30吨，增长10.68%。中国需求量位居第1，占出口份额的32%。（天然橡胶网）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12、4月中国汽车产销量分别为205.2万辆和198万辆，同比分别下滑14.41%和14.6%，环比分别下滑19.78%和21.43%；</w:t>
            </w:r>
            <w:proofErr w:type="gramStart"/>
            <w:r w:rsidRPr="00670288">
              <w:rPr>
                <w:rFonts w:ascii="宋体" w:hAnsi="宋体" w:cs="宋体" w:hint="eastAsia"/>
                <w:color w:val="333333"/>
                <w:spacing w:val="10"/>
                <w:sz w:val="18"/>
                <w:szCs w:val="18"/>
              </w:rPr>
              <w:t>重卡市场</w:t>
            </w:r>
            <w:proofErr w:type="gramEnd"/>
            <w:r w:rsidRPr="00670288">
              <w:rPr>
                <w:rFonts w:ascii="宋体" w:hAnsi="宋体" w:cs="宋体" w:hint="eastAsia"/>
                <w:color w:val="333333"/>
                <w:spacing w:val="10"/>
                <w:sz w:val="18"/>
                <w:szCs w:val="18"/>
              </w:rPr>
              <w:t>销售各类车型12.1万辆，环比下降19%，同比微降1%。（天然橡胶网）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13、2021年3月中国进口天然及合成橡胶(含胶乳)合计71.1万吨；2021年1-3月中国进口天然及合成橡胶(含胶乳)共计179.1万吨，同比增长8.0%。（橡胶技术网）</w:t>
            </w:r>
          </w:p>
          <w:p w:rsidR="00670288" w:rsidRPr="00670288" w:rsidRDefault="00670288" w:rsidP="00670288">
            <w:pPr>
              <w:rPr>
                <w:rFonts w:ascii="宋体" w:hAnsi="宋体" w:cs="宋体" w:hint="eastAsia"/>
                <w:color w:val="333333"/>
                <w:spacing w:val="10"/>
                <w:sz w:val="18"/>
                <w:szCs w:val="18"/>
              </w:rPr>
            </w:pPr>
            <w:r w:rsidRPr="00670288">
              <w:rPr>
                <w:rFonts w:ascii="宋体" w:hAnsi="宋体" w:cs="宋体" w:hint="eastAsia"/>
                <w:color w:val="333333"/>
                <w:spacing w:val="10"/>
                <w:sz w:val="18"/>
                <w:szCs w:val="18"/>
              </w:rPr>
              <w:t>14、五一假期停产厂家基本恢复生产，但是部分厂家受出货和库存双重压力，出现</w:t>
            </w:r>
            <w:proofErr w:type="gramStart"/>
            <w:r w:rsidRPr="00670288">
              <w:rPr>
                <w:rFonts w:ascii="宋体" w:hAnsi="宋体" w:cs="宋体" w:hint="eastAsia"/>
                <w:color w:val="333333"/>
                <w:spacing w:val="10"/>
                <w:sz w:val="18"/>
                <w:szCs w:val="18"/>
              </w:rPr>
              <w:t>自主控产行为</w:t>
            </w:r>
            <w:proofErr w:type="gramEnd"/>
            <w:r w:rsidRPr="00670288">
              <w:rPr>
                <w:rFonts w:ascii="宋体" w:hAnsi="宋体" w:cs="宋体" w:hint="eastAsia"/>
                <w:color w:val="333333"/>
                <w:spacing w:val="10"/>
                <w:sz w:val="18"/>
                <w:szCs w:val="18"/>
              </w:rPr>
              <w:t>，节后整体开工不及前期。部分厂家实施促销政策，幅度在2-5%左右。（橡胶技术网）</w:t>
            </w:r>
          </w:p>
          <w:p w:rsidR="00CF6558" w:rsidRPr="009F3CDD" w:rsidRDefault="00670288" w:rsidP="00670288">
            <w:pPr>
              <w:rPr>
                <w:rFonts w:ascii="宋体" w:hAnsi="宋体" w:cs="宋体"/>
                <w:color w:val="333333"/>
                <w:spacing w:val="10"/>
                <w:sz w:val="18"/>
                <w:szCs w:val="18"/>
              </w:rPr>
            </w:pPr>
            <w:r w:rsidRPr="00670288">
              <w:rPr>
                <w:rFonts w:ascii="宋体" w:hAnsi="宋体" w:cs="宋体" w:hint="eastAsia"/>
                <w:color w:val="333333"/>
                <w:spacing w:val="10"/>
                <w:sz w:val="18"/>
                <w:szCs w:val="18"/>
              </w:rPr>
              <w:t>15、目前泰国浓缩乳胶的产量约为100万吨，其中一些将运往中国和马来西亚。预计未来胶料手套工厂将大量使用天然橡胶作为生产原料，因为比合成橡胶便宜。（WIND）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33" w:rsidRDefault="00306533">
      <w:r>
        <w:separator/>
      </w:r>
    </w:p>
  </w:endnote>
  <w:endnote w:type="continuationSeparator" w:id="0">
    <w:p w:rsidR="00306533" w:rsidRDefault="0030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7A2DB8">
      <w:rPr>
        <w:rStyle w:val="aff8"/>
        <w:rFonts w:ascii="仿宋_GB2312" w:eastAsia="仿宋_GB2312" w:hAnsi="仿宋_GB2312"/>
        <w:b/>
        <w:noProof/>
        <w:color w:val="CC0000"/>
        <w:sz w:val="30"/>
      </w:rPr>
      <w:t>4</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33" w:rsidRDefault="00306533">
      <w:r>
        <w:separator/>
      </w:r>
    </w:p>
  </w:footnote>
  <w:footnote w:type="continuationSeparator" w:id="0">
    <w:p w:rsidR="00306533" w:rsidRDefault="00306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2E28"/>
    <w:rsid w:val="000F39AD"/>
    <w:rsid w:val="000F3B3C"/>
    <w:rsid w:val="000F4B79"/>
    <w:rsid w:val="000F5FA1"/>
    <w:rsid w:val="000F6104"/>
    <w:rsid w:val="000F6479"/>
    <w:rsid w:val="000F7A77"/>
    <w:rsid w:val="001003DD"/>
    <w:rsid w:val="00100969"/>
    <w:rsid w:val="001023E9"/>
    <w:rsid w:val="00103CB5"/>
    <w:rsid w:val="00103CD4"/>
    <w:rsid w:val="00104535"/>
    <w:rsid w:val="00104F4D"/>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1DA7"/>
    <w:rsid w:val="001A2C80"/>
    <w:rsid w:val="001A2DAB"/>
    <w:rsid w:val="001A3D40"/>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C10"/>
    <w:rsid w:val="002C3AA5"/>
    <w:rsid w:val="002C4ACD"/>
    <w:rsid w:val="002C4D18"/>
    <w:rsid w:val="002C4E52"/>
    <w:rsid w:val="002C594B"/>
    <w:rsid w:val="002C5B56"/>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F5"/>
    <w:rsid w:val="00350EF7"/>
    <w:rsid w:val="00350FDB"/>
    <w:rsid w:val="00353599"/>
    <w:rsid w:val="00353BE8"/>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EA8"/>
    <w:rsid w:val="004F2CCD"/>
    <w:rsid w:val="004F321F"/>
    <w:rsid w:val="004F387F"/>
    <w:rsid w:val="004F51C3"/>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5BA0"/>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7427"/>
    <w:rsid w:val="007079D2"/>
    <w:rsid w:val="00707BAC"/>
    <w:rsid w:val="00710445"/>
    <w:rsid w:val="0071073F"/>
    <w:rsid w:val="00710DFC"/>
    <w:rsid w:val="00711314"/>
    <w:rsid w:val="00711423"/>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616E"/>
    <w:rsid w:val="009363AA"/>
    <w:rsid w:val="009364C0"/>
    <w:rsid w:val="00936BE7"/>
    <w:rsid w:val="00937BBF"/>
    <w:rsid w:val="00940C13"/>
    <w:rsid w:val="0094144F"/>
    <w:rsid w:val="009417D0"/>
    <w:rsid w:val="00941CD8"/>
    <w:rsid w:val="00941D9E"/>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943"/>
    <w:rsid w:val="00B33AF7"/>
    <w:rsid w:val="00B33ED0"/>
    <w:rsid w:val="00B342B8"/>
    <w:rsid w:val="00B356DF"/>
    <w:rsid w:val="00B35E04"/>
    <w:rsid w:val="00B35F87"/>
    <w:rsid w:val="00B363B9"/>
    <w:rsid w:val="00B3729A"/>
    <w:rsid w:val="00B4012B"/>
    <w:rsid w:val="00B40988"/>
    <w:rsid w:val="00B40BFF"/>
    <w:rsid w:val="00B41A99"/>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350F"/>
    <w:rsid w:val="00BB371E"/>
    <w:rsid w:val="00BB3D0F"/>
    <w:rsid w:val="00BB4121"/>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445A"/>
    <w:rsid w:val="00D65062"/>
    <w:rsid w:val="00D65736"/>
    <w:rsid w:val="00D65832"/>
    <w:rsid w:val="00D7011E"/>
    <w:rsid w:val="00D70524"/>
    <w:rsid w:val="00D70581"/>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F7"/>
    <w:rsid w:val="00E4694A"/>
    <w:rsid w:val="00E50140"/>
    <w:rsid w:val="00E5093D"/>
    <w:rsid w:val="00E50C03"/>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DC377-0E33-4993-9FAA-3ED4D6F3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235</TotalTime>
  <Pages>7</Pages>
  <Words>1319</Words>
  <Characters>7519</Characters>
  <Application>Microsoft Office Word</Application>
  <DocSecurity>0</DocSecurity>
  <Lines>62</Lines>
  <Paragraphs>17</Paragraphs>
  <ScaleCrop>false</ScaleCrop>
  <Company>Microsoft</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95</cp:revision>
  <cp:lastPrinted>2021-02-01T00:40:00Z</cp:lastPrinted>
  <dcterms:created xsi:type="dcterms:W3CDTF">2021-03-31T00:43:00Z</dcterms:created>
  <dcterms:modified xsi:type="dcterms:W3CDTF">2021-05-13T00:37:00Z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