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F6558" w:rsidRDefault="00653621">
      <w:pPr>
        <w:tabs>
          <w:tab w:val="left" w:pos="3804"/>
        </w:tabs>
        <w:spacing w:beforeLines="100" w:before="312" w:afterLines="100" w:after="312" w:line="480" w:lineRule="auto"/>
        <w:rPr>
          <w:rFonts w:ascii="宋体" w:hAnsi="宋体"/>
          <w:color w:val="FFFFFF"/>
          <w:sz w:val="28"/>
        </w:rPr>
      </w:pPr>
      <w:r>
        <w:rPr>
          <w:rFonts w:ascii="黑体" w:eastAsia="黑体" w:hAnsi="宋体"/>
          <w:noProof/>
          <w:color w:val="FFFFFF"/>
          <w:sz w:val="28"/>
        </w:rPr>
        <mc:AlternateContent>
          <mc:Choice Requires="wps">
            <w:drawing>
              <wp:anchor distT="0" distB="0" distL="114300" distR="114300" simplePos="0" relativeHeight="251660288" behindDoc="0" locked="0" layoutInCell="1" allowOverlap="1">
                <wp:simplePos x="0" y="0"/>
                <wp:positionH relativeFrom="column">
                  <wp:posOffset>4454525</wp:posOffset>
                </wp:positionH>
                <wp:positionV relativeFrom="paragraph">
                  <wp:posOffset>99060</wp:posOffset>
                </wp:positionV>
                <wp:extent cx="2267585" cy="396240"/>
                <wp:effectExtent l="0" t="0" r="0" b="3810"/>
                <wp:wrapNone/>
                <wp:docPr id="11" name="Text Box 2"/>
                <wp:cNvGraphicFramePr/>
                <a:graphic xmlns:a="http://schemas.openxmlformats.org/drawingml/2006/main">
                  <a:graphicData uri="http://schemas.microsoft.com/office/word/2010/wordprocessingShape">
                    <wps:wsp>
                      <wps:cNvSpPr txBox="1"/>
                      <wps:spPr>
                        <a:xfrm>
                          <a:off x="0" y="0"/>
                          <a:ext cx="2267585" cy="396240"/>
                        </a:xfrm>
                        <a:prstGeom prst="rect">
                          <a:avLst/>
                        </a:prstGeom>
                        <a:noFill/>
                        <a:ln w="9525">
                          <a:noFill/>
                        </a:ln>
                        <a:effectLst/>
                      </wps:spPr>
                      <wps:txbx>
                        <w:txbxContent>
                          <w:p w:rsidR="00CF6558" w:rsidRDefault="00653621">
                            <w:pPr>
                              <w:rPr>
                                <w:rFonts w:ascii="黑体" w:eastAsia="黑体"/>
                                <w:sz w:val="28"/>
                              </w:rPr>
                            </w:pPr>
                            <w:r>
                              <w:rPr>
                                <w:rFonts w:ascii="黑体" w:eastAsia="黑体" w:hAnsi="Arial Black" w:hint="eastAsia"/>
                                <w:color w:val="FFFFFF"/>
                                <w:sz w:val="28"/>
                              </w:rPr>
                              <w:fldChar w:fldCharType="begin"/>
                            </w:r>
                            <w:r>
                              <w:rPr>
                                <w:rFonts w:ascii="黑体" w:eastAsia="黑体" w:hAnsi="Arial Black" w:hint="eastAsia"/>
                                <w:color w:val="FFFFFF"/>
                                <w:sz w:val="28"/>
                              </w:rPr>
                              <w:instrText xml:space="preserve"> TIME \@ "yyyy年M月d日星期W"</w:instrText>
                            </w:r>
                            <w:r>
                              <w:rPr>
                                <w:rFonts w:ascii="黑体" w:eastAsia="黑体" w:hAnsi="Arial Black" w:hint="eastAsia"/>
                                <w:color w:val="FFFFFF"/>
                                <w:sz w:val="28"/>
                              </w:rPr>
                              <w:fldChar w:fldCharType="separate"/>
                            </w:r>
                            <w:r w:rsidR="00ED3265">
                              <w:rPr>
                                <w:rFonts w:ascii="黑体" w:eastAsia="黑体" w:hAnsi="Arial Black" w:hint="eastAsia"/>
                                <w:noProof/>
                                <w:color w:val="FFFFFF"/>
                                <w:sz w:val="28"/>
                              </w:rPr>
                              <w:t>2021年6月2日星期三</w:t>
                            </w:r>
                            <w:r>
                              <w:rPr>
                                <w:rFonts w:ascii="黑体" w:eastAsia="黑体" w:hAnsi="Arial Black" w:hint="eastAsia"/>
                                <w:color w:val="FFFFFF"/>
                                <w:sz w:val="28"/>
                              </w:rPr>
                              <w:fldChar w:fldCharType="end"/>
                            </w:r>
                          </w:p>
                        </w:txbxContent>
                      </wps:txbx>
                      <wps:bodyPr wrap="square" upright="1"/>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0.75pt;margin-top:7.8pt;width:178.55pt;height:31.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" filled="f" stroked="f">
                <v:textbox>
                  <w:txbxContent>
                    <w:p w:rsidR="00CF6558" w:rsidRDefault="00653621">
                      <w:pPr>
                        <w:rPr>
                          <w:rFonts w:ascii="黑体" w:eastAsia="黑体"/>
                          <w:sz w:val="28"/>
                        </w:rPr>
                      </w:pPr>
                      <w:r>
                        <w:rPr>
                          <w:rFonts w:ascii="黑体" w:eastAsia="黑体" w:hAnsi="Arial Black" w:hint="eastAsia"/>
                          <w:color w:val="FFFFFF"/>
                          <w:sz w:val="28"/>
                        </w:rPr>
                        <w:fldChar w:fldCharType="begin"/>
                      </w:r>
                      <w:r>
                        <w:rPr>
                          <w:rFonts w:ascii="黑体" w:eastAsia="黑体" w:hAnsi="Arial Black" w:hint="eastAsia"/>
                          <w:color w:val="FFFFFF"/>
                          <w:sz w:val="28"/>
                        </w:rPr>
                        <w:instrText xml:space="preserve"> TIME \@ "yyyy年M月d日星期W"</w:instrText>
                      </w:r>
                      <w:r>
                        <w:rPr>
                          <w:rFonts w:ascii="黑体" w:eastAsia="黑体" w:hAnsi="Arial Black" w:hint="eastAsia"/>
                          <w:color w:val="FFFFFF"/>
                          <w:sz w:val="28"/>
                        </w:rPr>
                        <w:fldChar w:fldCharType="separate"/>
                      </w:r>
                      <w:r w:rsidR="00ED3265">
                        <w:rPr>
                          <w:rFonts w:ascii="黑体" w:eastAsia="黑体" w:hAnsi="Arial Black" w:hint="eastAsia"/>
                          <w:noProof/>
                          <w:color w:val="FFFFFF"/>
                          <w:sz w:val="28"/>
                        </w:rPr>
                        <w:t>2021年6月2日星期三</w:t>
                      </w:r>
                      <w:r>
                        <w:rPr>
                          <w:rFonts w:ascii="黑体" w:eastAsia="黑体" w:hAnsi="Arial Black" w:hint="eastAsia"/>
                          <w:color w:val="FFFFFF"/>
                          <w:sz w:val="28"/>
                        </w:rPr>
                        <w:fldChar w:fldCharType="end"/>
                      </w:r>
                    </w:p>
                  </w:txbxContent>
                </v:textbox>
              </v:shape>
            </w:pict>
          </mc:Fallback>
        </mc:AlternateContent>
      </w:r>
      <w:r>
        <w:rPr>
          <w:rFonts w:ascii="黑体" w:eastAsia="黑体" w:hAnsi="宋体"/>
          <w:noProof/>
          <w:color w:val="FFFFFF"/>
          <w:sz w:val="28"/>
        </w:rPr>
        <mc:AlternateContent>
          <mc:Choice Requires="wps">
            <w:drawing>
              <wp:anchor distT="0" distB="0" distL="114300" distR="114300" simplePos="0" relativeHeight="251659264" behindDoc="1" locked="0" layoutInCell="1" allowOverlap="1">
                <wp:simplePos x="0" y="0"/>
                <wp:positionH relativeFrom="page">
                  <wp:posOffset>-669925</wp:posOffset>
                </wp:positionH>
                <wp:positionV relativeFrom="page">
                  <wp:posOffset>1179195</wp:posOffset>
                </wp:positionV>
                <wp:extent cx="8343900" cy="504190"/>
                <wp:effectExtent l="0" t="0" r="0" b="0"/>
                <wp:wrapNone/>
                <wp:docPr id="10" name="未知"/>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43900" cy="504190"/>
                        </a:xfrm>
                        <a:custGeom>
                          <a:avLst/>
                          <a:gdLst>
                            <a:gd name="T0" fmla="*/ 0 w 10880"/>
                            <a:gd name="T1" fmla="*/ 0 h 453"/>
                            <a:gd name="T2" fmla="*/ 0 w 10880"/>
                            <a:gd name="T3" fmla="*/ 453 h 453"/>
                            <a:gd name="T4" fmla="*/ 10880 w 10880"/>
                            <a:gd name="T5" fmla="*/ 453 h 453"/>
                            <a:gd name="T6" fmla="*/ 10880 w 10880"/>
                            <a:gd name="T7" fmla="*/ 0 h 453"/>
                            <a:gd name="T8" fmla="*/ 0 w 10880"/>
                            <a:gd name="T9" fmla="*/ 0 h 453"/>
                          </a:gdLst>
                          <a:ahLst/>
                          <a:cxnLst>
                            <a:cxn ang="0">
                              <a:pos x="T0" y="T1"/>
                            </a:cxn>
                            <a:cxn ang="0">
                              <a:pos x="T2" y="T3"/>
                            </a:cxn>
                            <a:cxn ang="0">
                              <a:pos x="T4" y="T5"/>
                            </a:cxn>
                            <a:cxn ang="0">
                              <a:pos x="T6" y="T7"/>
                            </a:cxn>
                            <a:cxn ang="0">
                              <a:pos x="T8" y="T9"/>
                            </a:cxn>
                          </a:cxnLst>
                          <a:rect l="0" t="0" r="r" b="b"/>
                          <a:pathLst>
                            <a:path w="10880" h="453">
                              <a:moveTo>
                                <a:pt x="0" y="0"/>
                              </a:moveTo>
                              <a:lnTo>
                                <a:pt x="0" y="453"/>
                              </a:lnTo>
                              <a:lnTo>
                                <a:pt x="10880" y="453"/>
                              </a:lnTo>
                              <a:lnTo>
                                <a:pt x="10880" y="0"/>
                              </a:lnTo>
                              <a:lnTo>
                                <a:pt x="0" y="0"/>
                              </a:lnTo>
                              <a:close/>
                            </a:path>
                          </a:pathLst>
                        </a:custGeom>
                        <a:solidFill>
                          <a:srgbClr val="CC0000">
                            <a:alpha val="74117"/>
                          </a:srgbClr>
                        </a:solidFill>
                        <a:ln>
                          <a:noFill/>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shape id="未知" o:spid="_x0000_s1026" o:spt="100" style="position:absolute;left:0pt;margin-left:-52.75pt;margin-top:92.85pt;height:39.7pt;width:657pt;mso-position-horizontal-relative:page;mso-position-vertical-relative:page;z-index:-251657216;mso-width-relative:page;mso-height-relative:page;" fillcolor="#CC0000" filled="t" stroked="f" coordsize="10880,453" o:gfxdata="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&#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" path="m0,0l0,453,10880,453,10880,0,0,0xe">
                <v:path o:connectlocs="0,0;0,504190;8343900,504190;8343900,0;0,0" o:connectangles="0,0,0,0,0"/>
                <v:fill on="t" opacity="48573f" focussize="0,0"/>
                <v:stroke on="f"/>
                <v:imagedata o:title=""/>
                <o:lock v:ext="edit" aspectratio="f"/>
              </v:shape>
            </w:pict>
          </mc:Fallback>
        </mc:AlternateContent>
      </w:r>
      <w:r>
        <w:rPr>
          <w:rFonts w:ascii="黑体" w:eastAsia="黑体" w:hAnsi="宋体" w:hint="eastAsia"/>
          <w:color w:val="FFFFFF"/>
          <w:sz w:val="28"/>
        </w:rPr>
        <w:t xml:space="preserve">研究院：0571-85165192，85058093 </w:t>
      </w:r>
    </w:p>
    <w:p w:rsidR="00CF6558" w:rsidRDefault="00653621">
      <w:pPr>
        <w:jc w:val="center"/>
        <w:rPr>
          <w:rFonts w:ascii="宋体" w:hAnsi="宋体"/>
          <w:b/>
          <w:sz w:val="30"/>
        </w:rPr>
      </w:pPr>
      <w:r>
        <w:rPr>
          <w:rFonts w:ascii="宋体" w:hAnsi="宋体" w:hint="eastAsia"/>
          <w:b/>
          <w:sz w:val="30"/>
        </w:rPr>
        <w:t>新世纪期货盘前交易提示（</w:t>
      </w:r>
      <w:r>
        <w:rPr>
          <w:rFonts w:ascii="宋体" w:hAnsi="宋体"/>
          <w:b/>
          <w:sz w:val="30"/>
        </w:rPr>
        <w:fldChar w:fldCharType="begin"/>
      </w:r>
      <w:r>
        <w:rPr>
          <w:rFonts w:ascii="宋体" w:hAnsi="宋体"/>
          <w:b/>
          <w:sz w:val="30"/>
        </w:rPr>
        <w:instrText xml:space="preserve"> TIME \@ "yyyy-M-d"</w:instrText>
      </w:r>
      <w:r>
        <w:rPr>
          <w:rFonts w:ascii="宋体" w:hAnsi="宋体"/>
          <w:b/>
          <w:sz w:val="30"/>
        </w:rPr>
        <w:fldChar w:fldCharType="separate"/>
      </w:r>
      <w:r w:rsidR="00ED3265">
        <w:rPr>
          <w:rFonts w:ascii="宋体" w:hAnsi="宋体"/>
          <w:b/>
          <w:noProof/>
          <w:sz w:val="30"/>
        </w:rPr>
        <w:t>2021-6-2</w:t>
      </w:r>
      <w:r>
        <w:rPr>
          <w:rFonts w:ascii="宋体" w:hAnsi="宋体"/>
          <w:b/>
          <w:sz w:val="30"/>
        </w:rPr>
        <w:fldChar w:fldCharType="end"/>
      </w:r>
      <w:r>
        <w:rPr>
          <w:rFonts w:ascii="宋体" w:hAnsi="宋体" w:hint="eastAsia"/>
          <w:b/>
          <w:sz w:val="30"/>
        </w:rPr>
        <w:t>）</w:t>
      </w:r>
    </w:p>
    <w:p w:rsidR="00CF6558" w:rsidRDefault="00653621">
      <w:pPr>
        <w:widowControl/>
        <w:numPr>
          <w:ilvl w:val="0"/>
          <w:numId w:val="1"/>
        </w:numPr>
        <w:spacing w:line="300" w:lineRule="auto"/>
        <w:jc w:val="left"/>
        <w:rPr>
          <w:sz w:val="24"/>
        </w:rPr>
      </w:pPr>
      <w:bookmarkStart w:id="0" w:name="OLE_LINK6"/>
      <w:bookmarkStart w:id="1" w:name="OLE_LINK7"/>
      <w:bookmarkStart w:id="2" w:name="OLE_LINK1"/>
      <w:r>
        <w:rPr>
          <w:rFonts w:hint="eastAsia"/>
          <w:sz w:val="24"/>
        </w:rPr>
        <w:t>市场点评</w:t>
      </w:r>
    </w:p>
    <w:tbl>
      <w:tblPr>
        <w:tblW w:w="10057" w:type="dxa"/>
        <w:jc w:val="center"/>
        <w:tblBorders>
          <w:top w:val="single" w:sz="12" w:space="0" w:color="FF0000"/>
          <w:bottom w:val="single" w:sz="12" w:space="0" w:color="FF0000"/>
          <w:insideH w:val="dashed" w:sz="4" w:space="0" w:color="FF0000"/>
          <w:insideV w:val="dashed" w:sz="4" w:space="0" w:color="FF0000"/>
        </w:tblBorders>
        <w:tblLayout w:type="fixed"/>
        <w:tblLook w:val="04A0" w:firstRow="1" w:lastRow="0" w:firstColumn="1" w:lastColumn="0" w:noHBand="0" w:noVBand="1"/>
      </w:tblPr>
      <w:tblGrid>
        <w:gridCol w:w="630"/>
        <w:gridCol w:w="924"/>
        <w:gridCol w:w="1123"/>
        <w:gridCol w:w="7380"/>
      </w:tblGrid>
      <w:tr w:rsidR="00CF6558" w:rsidRPr="00ED3265">
        <w:trPr>
          <w:trHeight w:val="1482"/>
          <w:jc w:val="center"/>
        </w:trPr>
        <w:tc>
          <w:tcPr>
            <w:tcW w:w="630" w:type="dxa"/>
            <w:vMerge w:val="restart"/>
            <w:vAlign w:val="center"/>
          </w:tcPr>
          <w:p w:rsidR="00CF6558" w:rsidRDefault="00CF6558">
            <w:pPr>
              <w:jc w:val="center"/>
              <w:rPr>
                <w:rFonts w:ascii="宋体" w:hAnsi="宋体"/>
                <w:b/>
                <w:sz w:val="24"/>
                <w:szCs w:val="21"/>
              </w:rPr>
            </w:pPr>
          </w:p>
          <w:p w:rsidR="00CF6558" w:rsidRDefault="00653621">
            <w:pPr>
              <w:jc w:val="center"/>
              <w:rPr>
                <w:rFonts w:ascii="宋体" w:hAnsi="宋体"/>
                <w:b/>
                <w:sz w:val="24"/>
                <w:szCs w:val="21"/>
              </w:rPr>
            </w:pPr>
            <w:r>
              <w:rPr>
                <w:rFonts w:ascii="宋体" w:hAnsi="宋体" w:hint="eastAsia"/>
                <w:b/>
                <w:sz w:val="24"/>
                <w:szCs w:val="21"/>
              </w:rPr>
              <w:t>黑</w:t>
            </w:r>
          </w:p>
          <w:p w:rsidR="00CF6558" w:rsidRDefault="00653621">
            <w:pPr>
              <w:jc w:val="center"/>
              <w:rPr>
                <w:rFonts w:ascii="宋体" w:hAnsi="宋体"/>
                <w:b/>
                <w:sz w:val="24"/>
                <w:szCs w:val="21"/>
              </w:rPr>
            </w:pPr>
            <w:r>
              <w:rPr>
                <w:rFonts w:ascii="宋体" w:hAnsi="宋体" w:hint="eastAsia"/>
                <w:b/>
                <w:sz w:val="24"/>
                <w:szCs w:val="21"/>
              </w:rPr>
              <w:t>色</w:t>
            </w:r>
          </w:p>
          <w:p w:rsidR="00CF6558" w:rsidRDefault="00653621">
            <w:pPr>
              <w:jc w:val="center"/>
              <w:rPr>
                <w:rFonts w:ascii="宋体" w:hAnsi="宋体"/>
                <w:b/>
                <w:sz w:val="24"/>
                <w:szCs w:val="21"/>
              </w:rPr>
            </w:pPr>
            <w:r>
              <w:rPr>
                <w:rFonts w:ascii="宋体" w:hAnsi="宋体" w:hint="eastAsia"/>
                <w:b/>
                <w:sz w:val="24"/>
                <w:szCs w:val="21"/>
              </w:rPr>
              <w:t>产</w:t>
            </w:r>
          </w:p>
          <w:p w:rsidR="00CF6558" w:rsidRDefault="00653621">
            <w:pPr>
              <w:jc w:val="center"/>
              <w:rPr>
                <w:rFonts w:ascii="宋体" w:hAnsi="宋体"/>
                <w:b/>
                <w:sz w:val="24"/>
                <w:szCs w:val="21"/>
              </w:rPr>
            </w:pPr>
            <w:r>
              <w:rPr>
                <w:rFonts w:ascii="宋体" w:hAnsi="宋体" w:hint="eastAsia"/>
                <w:b/>
                <w:sz w:val="24"/>
                <w:szCs w:val="21"/>
              </w:rPr>
              <w:t>业</w:t>
            </w:r>
          </w:p>
        </w:tc>
        <w:tc>
          <w:tcPr>
            <w:tcW w:w="924" w:type="dxa"/>
          </w:tcPr>
          <w:p w:rsidR="00CF6558" w:rsidRDefault="00CF6558">
            <w:pPr>
              <w:rPr>
                <w:rFonts w:ascii="宋体" w:hAnsi="宋体"/>
                <w:szCs w:val="21"/>
              </w:rPr>
            </w:pPr>
          </w:p>
          <w:p w:rsidR="00CF6558" w:rsidRDefault="00653621">
            <w:pPr>
              <w:jc w:val="center"/>
              <w:rPr>
                <w:rFonts w:ascii="宋体" w:hAnsi="宋体"/>
                <w:szCs w:val="21"/>
              </w:rPr>
            </w:pPr>
            <w:r>
              <w:rPr>
                <w:rFonts w:ascii="宋体" w:hAnsi="宋体" w:hint="eastAsia"/>
                <w:szCs w:val="21"/>
              </w:rPr>
              <w:t>螺纹</w:t>
            </w:r>
          </w:p>
        </w:tc>
        <w:tc>
          <w:tcPr>
            <w:tcW w:w="1123" w:type="dxa"/>
          </w:tcPr>
          <w:p w:rsidR="00CF6558" w:rsidRDefault="00CF6558"/>
          <w:p w:rsidR="00CF6558" w:rsidRDefault="0035210B" w:rsidP="0035210B">
            <w:pPr>
              <w:ind w:firstLineChars="100" w:firstLine="210"/>
            </w:pPr>
            <w:r>
              <w:rPr>
                <w:rFonts w:hint="eastAsia"/>
              </w:rPr>
              <w:t>短多</w:t>
            </w:r>
          </w:p>
        </w:tc>
        <w:tc>
          <w:tcPr>
            <w:tcW w:w="7380" w:type="dxa"/>
            <w:vMerge w:val="restart"/>
          </w:tcPr>
          <w:p w:rsidR="00ED3265" w:rsidRDefault="00653621" w:rsidP="0026279D">
            <w:r>
              <w:rPr>
                <w:rFonts w:ascii="宋体" w:hAnsi="宋体" w:cs="宋体" w:hint="eastAsia"/>
                <w:b/>
                <w:sz w:val="18"/>
                <w:szCs w:val="18"/>
              </w:rPr>
              <w:t>螺纹：</w:t>
            </w:r>
            <w:r w:rsidR="00ED3265" w:rsidRPr="00ED3265">
              <w:rPr>
                <w:rFonts w:hint="eastAsia"/>
              </w:rPr>
              <w:t>环保</w:t>
            </w:r>
            <w:proofErr w:type="gramStart"/>
            <w:r w:rsidR="00ED3265" w:rsidRPr="00ED3265">
              <w:rPr>
                <w:rFonts w:hint="eastAsia"/>
              </w:rPr>
              <w:t>限产仍</w:t>
            </w:r>
            <w:proofErr w:type="gramEnd"/>
            <w:r w:rsidR="00ED3265" w:rsidRPr="00ED3265">
              <w:rPr>
                <w:rFonts w:hint="eastAsia"/>
              </w:rPr>
              <w:t>维持原定的限产方案，前期因高价受抑制的需求得以释放，螺纹需求有所回升。工信部</w:t>
            </w:r>
            <w:proofErr w:type="gramStart"/>
            <w:r w:rsidR="00ED3265" w:rsidRPr="00ED3265">
              <w:rPr>
                <w:rFonts w:hint="eastAsia"/>
              </w:rPr>
              <w:t>和发改委</w:t>
            </w:r>
            <w:proofErr w:type="gramEnd"/>
            <w:r w:rsidR="00ED3265" w:rsidRPr="00ED3265">
              <w:rPr>
                <w:rFonts w:hint="eastAsia"/>
              </w:rPr>
              <w:t>压减粗钢产量政策的落地是供给</w:t>
            </w:r>
            <w:proofErr w:type="gramStart"/>
            <w:r w:rsidR="00ED3265" w:rsidRPr="00ED3265">
              <w:rPr>
                <w:rFonts w:hint="eastAsia"/>
              </w:rPr>
              <w:t>端最大</w:t>
            </w:r>
            <w:proofErr w:type="gramEnd"/>
            <w:r w:rsidR="00ED3265" w:rsidRPr="00ED3265">
              <w:rPr>
                <w:rFonts w:hint="eastAsia"/>
              </w:rPr>
              <w:t>的变量，仍需关注政策端变化。目前现货</w:t>
            </w:r>
            <w:proofErr w:type="gramStart"/>
            <w:r w:rsidR="00ED3265" w:rsidRPr="00ED3265">
              <w:rPr>
                <w:rFonts w:hint="eastAsia"/>
              </w:rPr>
              <w:t>端利润</w:t>
            </w:r>
            <w:proofErr w:type="gramEnd"/>
            <w:r w:rsidR="00ED3265" w:rsidRPr="00ED3265">
              <w:rPr>
                <w:rFonts w:hint="eastAsia"/>
              </w:rPr>
              <w:t>迅速压缩至盈亏平衡线</w:t>
            </w:r>
            <w:r w:rsidR="00ED3265" w:rsidRPr="00ED3265">
              <w:rPr>
                <w:rFonts w:hint="eastAsia"/>
              </w:rPr>
              <w:t>,</w:t>
            </w:r>
            <w:r w:rsidR="00ED3265" w:rsidRPr="00ED3265">
              <w:rPr>
                <w:rFonts w:hint="eastAsia"/>
              </w:rPr>
              <w:t>现货氛围也有所企稳。上周螺纹产量小幅增加，多数钢厂正常生产，五大品种表观消费量同比偏低，库存一增一降，当前市场去库节奏受到宏观环境影响较大。自去年</w:t>
            </w:r>
            <w:proofErr w:type="gramStart"/>
            <w:r w:rsidR="00ED3265" w:rsidRPr="00ED3265">
              <w:rPr>
                <w:rFonts w:hint="eastAsia"/>
              </w:rPr>
              <w:t>年</w:t>
            </w:r>
            <w:proofErr w:type="gramEnd"/>
            <w:r w:rsidR="00ED3265" w:rsidRPr="00ED3265">
              <w:rPr>
                <w:rFonts w:hint="eastAsia"/>
              </w:rPr>
              <w:t>中以来，在地产收紧政策的约束下，整体拿地情况持续转差，</w:t>
            </w:r>
            <w:r w:rsidR="00ED3265" w:rsidRPr="00ED3265">
              <w:rPr>
                <w:rFonts w:hint="eastAsia"/>
              </w:rPr>
              <w:t>2020</w:t>
            </w:r>
            <w:r w:rsidR="00ED3265" w:rsidRPr="00ED3265">
              <w:rPr>
                <w:rFonts w:hint="eastAsia"/>
              </w:rPr>
              <w:t>年</w:t>
            </w:r>
            <w:r w:rsidR="00ED3265" w:rsidRPr="00ED3265">
              <w:rPr>
                <w:rFonts w:hint="eastAsia"/>
              </w:rPr>
              <w:t>5</w:t>
            </w:r>
            <w:r w:rsidR="00ED3265" w:rsidRPr="00ED3265">
              <w:rPr>
                <w:rFonts w:hint="eastAsia"/>
              </w:rPr>
              <w:t>—</w:t>
            </w:r>
            <w:r w:rsidR="00ED3265" w:rsidRPr="00ED3265">
              <w:rPr>
                <w:rFonts w:hint="eastAsia"/>
              </w:rPr>
              <w:t>12</w:t>
            </w:r>
            <w:r w:rsidR="00ED3265" w:rsidRPr="00ED3265">
              <w:rPr>
                <w:rFonts w:hint="eastAsia"/>
              </w:rPr>
              <w:t>月高基数效应下，预计地产新开工增速将大概率维持负增长，则对于建筑钢材需求构成利空影响。后续关注高层政策面和环保限产的进一步消息。</w:t>
            </w:r>
          </w:p>
          <w:p w:rsidR="00ED3265" w:rsidRDefault="00653621" w:rsidP="0026279D">
            <w:r>
              <w:rPr>
                <w:rFonts w:ascii="宋体" w:hAnsi="宋体" w:cs="宋体" w:hint="eastAsia"/>
                <w:b/>
                <w:sz w:val="18"/>
                <w:szCs w:val="18"/>
              </w:rPr>
              <w:t>铁矿：</w:t>
            </w:r>
            <w:r w:rsidR="00ED3265" w:rsidRPr="00ED3265">
              <w:rPr>
                <w:rFonts w:hint="eastAsia"/>
              </w:rPr>
              <w:t>钢材成交较好，日均铁水产量高位，原料端铁矿需求偏好，价格有所支撑。供应端，澳洲巴西上周发运大幅回落，</w:t>
            </w:r>
            <w:proofErr w:type="gramStart"/>
            <w:r w:rsidR="00ED3265" w:rsidRPr="00ED3265">
              <w:rPr>
                <w:rFonts w:hint="eastAsia"/>
              </w:rPr>
              <w:t>到港也环比</w:t>
            </w:r>
            <w:proofErr w:type="gramEnd"/>
            <w:r w:rsidR="00ED3265" w:rsidRPr="00ED3265">
              <w:rPr>
                <w:rFonts w:hint="eastAsia"/>
              </w:rPr>
              <w:t>上周大幅回落，供应压力或有缓解。高品、中品</w:t>
            </w:r>
            <w:proofErr w:type="gramStart"/>
            <w:r w:rsidR="00ED3265" w:rsidRPr="00ED3265">
              <w:rPr>
                <w:rFonts w:hint="eastAsia"/>
              </w:rPr>
              <w:t>矿下跌</w:t>
            </w:r>
            <w:proofErr w:type="gramEnd"/>
            <w:r w:rsidR="00ED3265" w:rsidRPr="00ED3265">
              <w:rPr>
                <w:rFonts w:hint="eastAsia"/>
              </w:rPr>
              <w:t>幅度同步扩大，现货市场稳定性受到明显削弱。限产初期，钢厂高炉需求受影响强烈，但随后大部分合</w:t>
            </w:r>
            <w:proofErr w:type="gramStart"/>
            <w:r w:rsidR="00ED3265" w:rsidRPr="00ED3265">
              <w:rPr>
                <w:rFonts w:hint="eastAsia"/>
              </w:rPr>
              <w:t>规</w:t>
            </w:r>
            <w:proofErr w:type="gramEnd"/>
            <w:r w:rsidR="00ED3265" w:rsidRPr="00ED3265">
              <w:rPr>
                <w:rFonts w:hint="eastAsia"/>
              </w:rPr>
              <w:t>产能复苏，铁水产量先抑后扬，目前钢厂铁水产量持续增长，唐山限产造成的冲击极小。后续关注限产是否加码，由于短期调整力度过大，基本面又较好，情绪释放完毕后，铁矿反弹幅度也较大，入场的</w:t>
            </w:r>
            <w:proofErr w:type="gramStart"/>
            <w:r w:rsidR="00ED3265" w:rsidRPr="00ED3265">
              <w:rPr>
                <w:rFonts w:hint="eastAsia"/>
              </w:rPr>
              <w:t>多单暂持有</w:t>
            </w:r>
            <w:proofErr w:type="gramEnd"/>
            <w:r w:rsidR="00ED3265" w:rsidRPr="00ED3265">
              <w:rPr>
                <w:rFonts w:hint="eastAsia"/>
              </w:rPr>
              <w:t>。</w:t>
            </w:r>
          </w:p>
          <w:p w:rsidR="00CF6558" w:rsidRPr="00724099" w:rsidRDefault="00653621" w:rsidP="0026279D">
            <w:pPr>
              <w:rPr>
                <w:rFonts w:ascii="宋体" w:hAnsi="宋体" w:cs="宋体"/>
                <w:bCs/>
                <w:sz w:val="18"/>
                <w:szCs w:val="18"/>
              </w:rPr>
            </w:pPr>
            <w:r>
              <w:rPr>
                <w:rFonts w:ascii="宋体" w:hAnsi="宋体" w:cs="宋体" w:hint="eastAsia"/>
                <w:b/>
                <w:sz w:val="18"/>
                <w:szCs w:val="18"/>
              </w:rPr>
              <w:t>动力煤</w:t>
            </w:r>
            <w:r>
              <w:rPr>
                <w:rFonts w:ascii="宋体" w:hAnsi="宋体" w:cs="宋体" w:hint="eastAsia"/>
                <w:bCs/>
                <w:sz w:val="18"/>
                <w:szCs w:val="18"/>
              </w:rPr>
              <w:t>：</w:t>
            </w:r>
            <w:r w:rsidR="00634157" w:rsidRPr="00634157">
              <w:rPr>
                <w:rFonts w:ascii="宋体" w:hAnsi="宋体" w:cs="宋体" w:hint="eastAsia"/>
                <w:bCs/>
                <w:sz w:val="18"/>
                <w:szCs w:val="18"/>
              </w:rPr>
              <w:t>现货端产地煤价变化不大，矿区整体现状稳定。不同矿方涨跌互现，未有明显的产量提升。港口：环渤海，库存小幅上升。截止昨日环渤海库存为2504.4万吨，部分贸易商开始陆续出货，</w:t>
            </w:r>
            <w:proofErr w:type="gramStart"/>
            <w:r w:rsidR="00634157" w:rsidRPr="00634157">
              <w:rPr>
                <w:rFonts w:ascii="宋体" w:hAnsi="宋体" w:cs="宋体" w:hint="eastAsia"/>
                <w:bCs/>
                <w:sz w:val="18"/>
                <w:szCs w:val="18"/>
              </w:rPr>
              <w:t>下游对</w:t>
            </w:r>
            <w:proofErr w:type="gramEnd"/>
            <w:r w:rsidR="00634157" w:rsidRPr="00634157">
              <w:rPr>
                <w:rFonts w:ascii="宋体" w:hAnsi="宋体" w:cs="宋体" w:hint="eastAsia"/>
                <w:bCs/>
                <w:sz w:val="18"/>
                <w:szCs w:val="18"/>
              </w:rPr>
              <w:t>价格接受度尚可，成交开始慢慢恢复。需求方面：南方地区气温开始回升，用电负荷攀升，日耗开始增加。但电厂还是对煤价有抵触，只</w:t>
            </w:r>
            <w:proofErr w:type="gramStart"/>
            <w:r w:rsidR="00634157" w:rsidRPr="00634157">
              <w:rPr>
                <w:rFonts w:ascii="宋体" w:hAnsi="宋体" w:cs="宋体" w:hint="eastAsia"/>
                <w:bCs/>
                <w:sz w:val="18"/>
                <w:szCs w:val="18"/>
              </w:rPr>
              <w:t>保持刚需采购</w:t>
            </w:r>
            <w:proofErr w:type="gramEnd"/>
            <w:r w:rsidR="00634157" w:rsidRPr="00634157">
              <w:rPr>
                <w:rFonts w:ascii="宋体" w:hAnsi="宋体" w:cs="宋体" w:hint="eastAsia"/>
                <w:bCs/>
                <w:sz w:val="18"/>
                <w:szCs w:val="18"/>
              </w:rPr>
              <w:t>。从沿海八省电厂整体库存仍没有多少改善，维持在12-13天左右，库存仍旧在较低位置。“迎峰度夏”旺季来临，下游电厂库存愈发紧张，补库任务较重。整体来看：虽受政策面影响，使得煤价回归理性，但是供应端的弹性不足，增产和开放露天矿等系列增产措施也没有实际落地，港口这边随着一轮降价调整，价格逐渐被认可，交易逐渐开始增多，需求端对煤价有较强支撑力，操作上以前期买入做多的可以逢高止盈，持续关注具体增产政策落地。</w:t>
            </w:r>
          </w:p>
        </w:tc>
      </w:tr>
      <w:tr w:rsidR="00CF6558">
        <w:trPr>
          <w:trHeight w:val="1058"/>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铁矿石</w:t>
            </w:r>
          </w:p>
        </w:tc>
        <w:tc>
          <w:tcPr>
            <w:tcW w:w="1123" w:type="dxa"/>
            <w:vAlign w:val="center"/>
          </w:tcPr>
          <w:p w:rsidR="00CF6558" w:rsidRDefault="0035210B" w:rsidP="00772C27">
            <w:pPr>
              <w:ind w:firstLineChars="100" w:firstLine="210"/>
            </w:pPr>
            <w:r>
              <w:rPr>
                <w:rFonts w:hint="eastAsia"/>
              </w:rPr>
              <w:t>短多</w:t>
            </w:r>
          </w:p>
        </w:tc>
        <w:tc>
          <w:tcPr>
            <w:tcW w:w="7380" w:type="dxa"/>
            <w:vMerge/>
          </w:tcPr>
          <w:p w:rsidR="00CF6558" w:rsidRDefault="00CF6558">
            <w:pPr>
              <w:rPr>
                <w:rFonts w:ascii="宋体" w:hAnsi="宋体" w:cs="宋体"/>
                <w:sz w:val="18"/>
                <w:szCs w:val="18"/>
              </w:rPr>
            </w:pPr>
          </w:p>
        </w:tc>
      </w:tr>
      <w:tr w:rsidR="00CF6558">
        <w:trPr>
          <w:trHeight w:val="619"/>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ind w:firstLineChars="50" w:firstLine="105"/>
              <w:rPr>
                <w:rFonts w:ascii="宋体" w:hAnsi="宋体"/>
                <w:szCs w:val="21"/>
              </w:rPr>
            </w:pPr>
            <w:r>
              <w:rPr>
                <w:rFonts w:ascii="宋体" w:hAnsi="宋体" w:hint="eastAsia"/>
                <w:szCs w:val="21"/>
              </w:rPr>
              <w:t>焦煤</w:t>
            </w:r>
          </w:p>
        </w:tc>
        <w:tc>
          <w:tcPr>
            <w:tcW w:w="1123" w:type="dxa"/>
            <w:vAlign w:val="center"/>
          </w:tcPr>
          <w:p w:rsidR="00CF6558" w:rsidRDefault="0035210B" w:rsidP="00772C27">
            <w:pPr>
              <w:ind w:firstLineChars="100" w:firstLine="210"/>
            </w:pPr>
            <w:r>
              <w:rPr>
                <w:rFonts w:hint="eastAsia"/>
              </w:rPr>
              <w:t>短多</w:t>
            </w:r>
          </w:p>
        </w:tc>
        <w:tc>
          <w:tcPr>
            <w:tcW w:w="7380" w:type="dxa"/>
            <w:vMerge/>
          </w:tcPr>
          <w:p w:rsidR="00CF6558" w:rsidRDefault="00CF6558">
            <w:pPr>
              <w:rPr>
                <w:rFonts w:ascii="宋体" w:hAnsi="宋体" w:cs="宋体"/>
                <w:sz w:val="18"/>
                <w:szCs w:val="18"/>
              </w:rPr>
            </w:pPr>
          </w:p>
        </w:tc>
      </w:tr>
      <w:tr w:rsidR="00CF6558">
        <w:trPr>
          <w:trHeight w:val="557"/>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焦炭</w:t>
            </w:r>
          </w:p>
        </w:tc>
        <w:tc>
          <w:tcPr>
            <w:tcW w:w="1123" w:type="dxa"/>
            <w:vAlign w:val="center"/>
          </w:tcPr>
          <w:p w:rsidR="00CF6558" w:rsidRDefault="0035210B">
            <w:pPr>
              <w:widowControl/>
              <w:jc w:val="center"/>
              <w:rPr>
                <w:rFonts w:ascii="宋体" w:hAnsi="宋体"/>
                <w:szCs w:val="21"/>
              </w:rPr>
            </w:pPr>
            <w:r>
              <w:rPr>
                <w:rFonts w:hint="eastAsia"/>
              </w:rPr>
              <w:t>短多</w:t>
            </w:r>
          </w:p>
        </w:tc>
        <w:tc>
          <w:tcPr>
            <w:tcW w:w="7380" w:type="dxa"/>
            <w:vMerge/>
          </w:tcPr>
          <w:p w:rsidR="00CF6558" w:rsidRDefault="00CF6558">
            <w:pPr>
              <w:rPr>
                <w:rFonts w:ascii="宋体" w:hAnsi="宋体" w:cs="宋体"/>
                <w:sz w:val="18"/>
                <w:szCs w:val="18"/>
              </w:rPr>
            </w:pPr>
          </w:p>
        </w:tc>
      </w:tr>
      <w:tr w:rsidR="00CF6558">
        <w:trPr>
          <w:trHeight w:val="146"/>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动力煤</w:t>
            </w:r>
          </w:p>
        </w:tc>
        <w:tc>
          <w:tcPr>
            <w:tcW w:w="1123" w:type="dxa"/>
            <w:vAlign w:val="center"/>
          </w:tcPr>
          <w:p w:rsidR="00CF6558" w:rsidRDefault="00634157">
            <w:pPr>
              <w:jc w:val="center"/>
              <w:rPr>
                <w:rFonts w:ascii="宋体" w:hAnsi="宋体"/>
                <w:kern w:val="0"/>
                <w:szCs w:val="21"/>
              </w:rPr>
            </w:pPr>
            <w:r w:rsidRPr="00634157">
              <w:rPr>
                <w:rFonts w:hint="eastAsia"/>
              </w:rPr>
              <w:t>逢高止盈</w:t>
            </w:r>
          </w:p>
        </w:tc>
        <w:tc>
          <w:tcPr>
            <w:tcW w:w="7380" w:type="dxa"/>
            <w:vMerge/>
          </w:tcPr>
          <w:p w:rsidR="00CF6558" w:rsidRDefault="00CF6558">
            <w:pPr>
              <w:rPr>
                <w:rFonts w:ascii="宋体" w:hAnsi="宋体" w:cs="宋体"/>
                <w:sz w:val="18"/>
                <w:szCs w:val="18"/>
              </w:rPr>
            </w:pPr>
          </w:p>
        </w:tc>
      </w:tr>
      <w:tr w:rsidR="00CF6558">
        <w:trPr>
          <w:trHeight w:val="1905"/>
          <w:jc w:val="center"/>
        </w:trPr>
        <w:tc>
          <w:tcPr>
            <w:tcW w:w="630" w:type="dxa"/>
            <w:vMerge w:val="restart"/>
            <w:vAlign w:val="center"/>
          </w:tcPr>
          <w:p w:rsidR="00CF6558" w:rsidRDefault="00653621">
            <w:pPr>
              <w:jc w:val="center"/>
              <w:rPr>
                <w:rFonts w:ascii="宋体" w:hAnsi="宋体"/>
                <w:b/>
                <w:sz w:val="24"/>
                <w:szCs w:val="21"/>
              </w:rPr>
            </w:pPr>
            <w:r>
              <w:rPr>
                <w:rFonts w:ascii="宋体" w:hAnsi="宋体" w:hint="eastAsia"/>
                <w:b/>
                <w:sz w:val="24"/>
                <w:szCs w:val="21"/>
              </w:rPr>
              <w:t>有色金属</w:t>
            </w:r>
          </w:p>
        </w:tc>
        <w:tc>
          <w:tcPr>
            <w:tcW w:w="924" w:type="dxa"/>
            <w:vAlign w:val="center"/>
          </w:tcPr>
          <w:p w:rsidR="00CF6558" w:rsidRDefault="00653621">
            <w:pPr>
              <w:jc w:val="center"/>
              <w:rPr>
                <w:rFonts w:ascii="宋体" w:hAnsi="宋体"/>
                <w:szCs w:val="21"/>
              </w:rPr>
            </w:pPr>
            <w:r>
              <w:rPr>
                <w:rFonts w:ascii="宋体" w:hAnsi="宋体" w:hint="eastAsia"/>
                <w:szCs w:val="21"/>
              </w:rPr>
              <w:t>铜</w:t>
            </w:r>
          </w:p>
        </w:tc>
        <w:tc>
          <w:tcPr>
            <w:tcW w:w="1123" w:type="dxa"/>
            <w:vAlign w:val="center"/>
          </w:tcPr>
          <w:p w:rsidR="00CF6558" w:rsidRPr="00340F7C" w:rsidRDefault="00653621">
            <w:pPr>
              <w:jc w:val="center"/>
              <w:rPr>
                <w:rFonts w:ascii="宋体" w:hAnsi="宋体" w:cs="宋体"/>
                <w:sz w:val="18"/>
                <w:szCs w:val="18"/>
              </w:rPr>
            </w:pPr>
            <w:r w:rsidRPr="00340F7C">
              <w:rPr>
                <w:rFonts w:ascii="宋体" w:hAnsi="宋体" w:cs="宋体" w:hint="eastAsia"/>
                <w:sz w:val="18"/>
                <w:szCs w:val="18"/>
              </w:rPr>
              <w:t>短线与中线多单谨慎持有</w:t>
            </w:r>
          </w:p>
        </w:tc>
        <w:tc>
          <w:tcPr>
            <w:tcW w:w="7380" w:type="dxa"/>
            <w:vMerge w:val="restart"/>
          </w:tcPr>
          <w:p w:rsidR="0068667B" w:rsidRPr="0068667B" w:rsidRDefault="00200790" w:rsidP="0068667B">
            <w:pPr>
              <w:rPr>
                <w:rFonts w:ascii="宋体" w:hAnsi="宋体" w:cs="宋体" w:hint="eastAsia"/>
                <w:sz w:val="18"/>
                <w:szCs w:val="18"/>
              </w:rPr>
            </w:pPr>
            <w:r w:rsidRPr="00200790">
              <w:rPr>
                <w:rFonts w:ascii="宋体" w:hAnsi="宋体" w:cs="宋体" w:hint="eastAsia"/>
                <w:b/>
                <w:sz w:val="18"/>
                <w:szCs w:val="18"/>
              </w:rPr>
              <w:t>铜：</w:t>
            </w:r>
            <w:r w:rsidR="0068667B" w:rsidRPr="0068667B">
              <w:rPr>
                <w:rFonts w:ascii="宋体" w:hAnsi="宋体" w:cs="宋体" w:hint="eastAsia"/>
                <w:sz w:val="18"/>
                <w:szCs w:val="18"/>
              </w:rPr>
              <w:t xml:space="preserve">  生态环境部严格“两高”项目审批 智利铜矿罢工持续 沪铜宽幅震荡</w:t>
            </w:r>
          </w:p>
          <w:p w:rsidR="0068667B" w:rsidRPr="0068667B" w:rsidRDefault="0068667B" w:rsidP="0068667B">
            <w:pPr>
              <w:rPr>
                <w:rFonts w:ascii="宋体" w:hAnsi="宋体" w:cs="宋体" w:hint="eastAsia"/>
                <w:sz w:val="18"/>
                <w:szCs w:val="18"/>
              </w:rPr>
            </w:pPr>
            <w:r w:rsidRPr="0068667B">
              <w:rPr>
                <w:rFonts w:ascii="宋体" w:hAnsi="宋体" w:cs="宋体" w:hint="eastAsia"/>
                <w:sz w:val="18"/>
                <w:szCs w:val="18"/>
              </w:rPr>
              <w:t>从供应端来看，虽然我们预期全球铜矿产量将有所增加，但在疫情、劳资谈判等因素的扰动下，2021 年全球的铜矿供应仍有较大的不确定性；从消费端来看，在当前步入消费旺季且叠加碳中和大背景的情况下，铜下游消费的企稳回升对铜价的拉升效用正在显现；整体而言，供应端的持续收紧与需求端的稳步复苏将对铜价形成上涨支撑。</w:t>
            </w:r>
          </w:p>
          <w:p w:rsidR="0068667B" w:rsidRDefault="0068667B" w:rsidP="0068667B">
            <w:pPr>
              <w:rPr>
                <w:rFonts w:ascii="宋体" w:hAnsi="宋体" w:cs="宋体"/>
                <w:sz w:val="18"/>
                <w:szCs w:val="18"/>
              </w:rPr>
            </w:pPr>
            <w:r w:rsidRPr="0068667B">
              <w:rPr>
                <w:rFonts w:ascii="宋体" w:hAnsi="宋体" w:cs="宋体" w:hint="eastAsia"/>
                <w:sz w:val="18"/>
                <w:szCs w:val="18"/>
              </w:rPr>
              <w:t>关注欧美的疫情与国内的疫情变化、南美铜矿的供应、碳中和与新能源汽车以及中美两国的基建对</w:t>
            </w:r>
            <w:proofErr w:type="gramStart"/>
            <w:r w:rsidRPr="0068667B">
              <w:rPr>
                <w:rFonts w:ascii="宋体" w:hAnsi="宋体" w:cs="宋体" w:hint="eastAsia"/>
                <w:sz w:val="18"/>
                <w:szCs w:val="18"/>
              </w:rPr>
              <w:t>铜需求</w:t>
            </w:r>
            <w:proofErr w:type="gramEnd"/>
            <w:r w:rsidRPr="0068667B">
              <w:rPr>
                <w:rFonts w:ascii="宋体" w:hAnsi="宋体" w:cs="宋体" w:hint="eastAsia"/>
                <w:sz w:val="18"/>
                <w:szCs w:val="18"/>
              </w:rPr>
              <w:t>的拉动影响、美联储的货币政策变化、美债收益率与美元指数的变化、美国基建计划的变数</w:t>
            </w:r>
          </w:p>
          <w:p w:rsidR="0068667B" w:rsidRPr="0068667B" w:rsidRDefault="00200790" w:rsidP="0068667B">
            <w:pPr>
              <w:rPr>
                <w:rFonts w:ascii="宋体" w:hAnsi="宋体" w:cs="宋体" w:hint="eastAsia"/>
                <w:sz w:val="18"/>
                <w:szCs w:val="18"/>
              </w:rPr>
            </w:pPr>
            <w:r w:rsidRPr="00200790">
              <w:rPr>
                <w:rFonts w:ascii="宋体" w:hAnsi="宋体" w:cs="宋体" w:hint="eastAsia"/>
                <w:b/>
                <w:sz w:val="18"/>
                <w:szCs w:val="18"/>
              </w:rPr>
              <w:t>铝：</w:t>
            </w:r>
            <w:proofErr w:type="gramStart"/>
            <w:r w:rsidR="0068667B" w:rsidRPr="0068667B">
              <w:rPr>
                <w:rFonts w:ascii="宋体" w:hAnsi="宋体" w:cs="宋体" w:hint="eastAsia"/>
                <w:sz w:val="18"/>
                <w:szCs w:val="18"/>
              </w:rPr>
              <w:t>亚太地区铝升水大涨</w:t>
            </w:r>
            <w:proofErr w:type="gramEnd"/>
            <w:r w:rsidR="0068667B" w:rsidRPr="0068667B">
              <w:rPr>
                <w:rFonts w:ascii="宋体" w:hAnsi="宋体" w:cs="宋体" w:hint="eastAsia"/>
                <w:sz w:val="18"/>
                <w:szCs w:val="18"/>
              </w:rPr>
              <w:t xml:space="preserve">25% 国内供应扰动持续  </w:t>
            </w:r>
            <w:proofErr w:type="gramStart"/>
            <w:r w:rsidR="0068667B" w:rsidRPr="0068667B">
              <w:rPr>
                <w:rFonts w:ascii="宋体" w:hAnsi="宋体" w:cs="宋体" w:hint="eastAsia"/>
                <w:sz w:val="18"/>
                <w:szCs w:val="18"/>
              </w:rPr>
              <w:t>沪铝低开</w:t>
            </w:r>
            <w:proofErr w:type="gramEnd"/>
            <w:r w:rsidR="0068667B" w:rsidRPr="0068667B">
              <w:rPr>
                <w:rFonts w:ascii="宋体" w:hAnsi="宋体" w:cs="宋体" w:hint="eastAsia"/>
                <w:sz w:val="18"/>
                <w:szCs w:val="18"/>
              </w:rPr>
              <w:t>高走</w:t>
            </w:r>
          </w:p>
          <w:p w:rsidR="0068667B" w:rsidRPr="0068667B" w:rsidRDefault="0068667B" w:rsidP="0068667B">
            <w:pPr>
              <w:rPr>
                <w:rFonts w:ascii="宋体" w:hAnsi="宋体" w:cs="宋体" w:hint="eastAsia"/>
                <w:sz w:val="18"/>
                <w:szCs w:val="18"/>
              </w:rPr>
            </w:pPr>
            <w:r w:rsidRPr="0068667B">
              <w:rPr>
                <w:rFonts w:ascii="宋体" w:hAnsi="宋体" w:cs="宋体" w:hint="eastAsia"/>
                <w:sz w:val="18"/>
                <w:szCs w:val="18"/>
              </w:rPr>
              <w:t>从当前的下游消费需求来看，当前，下游消费复苏明显；从当前社会库存变化来看，拐头迹</w:t>
            </w:r>
            <w:r w:rsidRPr="0068667B">
              <w:rPr>
                <w:rFonts w:ascii="宋体" w:hAnsi="宋体" w:cs="宋体" w:hint="eastAsia"/>
                <w:sz w:val="18"/>
                <w:szCs w:val="18"/>
              </w:rPr>
              <w:lastRenderedPageBreak/>
              <w:t>象已非常明显，旺季去</w:t>
            </w:r>
            <w:proofErr w:type="gramStart"/>
            <w:r w:rsidRPr="0068667B">
              <w:rPr>
                <w:rFonts w:ascii="宋体" w:hAnsi="宋体" w:cs="宋体" w:hint="eastAsia"/>
                <w:sz w:val="18"/>
                <w:szCs w:val="18"/>
              </w:rPr>
              <w:t>库依然</w:t>
            </w:r>
            <w:proofErr w:type="gramEnd"/>
            <w:r w:rsidRPr="0068667B">
              <w:rPr>
                <w:rFonts w:ascii="宋体" w:hAnsi="宋体" w:cs="宋体" w:hint="eastAsia"/>
                <w:sz w:val="18"/>
                <w:szCs w:val="18"/>
              </w:rPr>
              <w:t>可期，此外，在碳排放-碳中和相关政策利好下，电解</w:t>
            </w:r>
            <w:proofErr w:type="gramStart"/>
            <w:r w:rsidRPr="0068667B">
              <w:rPr>
                <w:rFonts w:ascii="宋体" w:hAnsi="宋体" w:cs="宋体" w:hint="eastAsia"/>
                <w:sz w:val="18"/>
                <w:szCs w:val="18"/>
              </w:rPr>
              <w:t>铝供应</w:t>
            </w:r>
            <w:proofErr w:type="gramEnd"/>
            <w:r w:rsidRPr="0068667B">
              <w:rPr>
                <w:rFonts w:ascii="宋体" w:hAnsi="宋体" w:cs="宋体" w:hint="eastAsia"/>
                <w:sz w:val="18"/>
                <w:szCs w:val="18"/>
              </w:rPr>
              <w:t>干扰提升，这将对铝价形成利多支撑。</w:t>
            </w:r>
          </w:p>
          <w:p w:rsidR="0068667B" w:rsidRDefault="0068667B" w:rsidP="0068667B">
            <w:pPr>
              <w:rPr>
                <w:rFonts w:ascii="宋体" w:hAnsi="宋体" w:cs="宋体"/>
                <w:sz w:val="18"/>
                <w:szCs w:val="18"/>
              </w:rPr>
            </w:pPr>
            <w:proofErr w:type="gramStart"/>
            <w:r w:rsidRPr="0068667B">
              <w:rPr>
                <w:rFonts w:ascii="宋体" w:hAnsi="宋体" w:cs="宋体" w:hint="eastAsia"/>
                <w:sz w:val="18"/>
                <w:szCs w:val="18"/>
              </w:rPr>
              <w:t>关注秋碳中和与碳达峰</w:t>
            </w:r>
            <w:proofErr w:type="gramEnd"/>
            <w:r w:rsidRPr="0068667B">
              <w:rPr>
                <w:rFonts w:ascii="宋体" w:hAnsi="宋体" w:cs="宋体" w:hint="eastAsia"/>
                <w:sz w:val="18"/>
                <w:szCs w:val="18"/>
              </w:rPr>
              <w:t>对运行产能与新增产能投放的影响、交易所的库存变化与消费的变化、新能源车的发展、内蒙推进减产进程</w:t>
            </w:r>
          </w:p>
          <w:p w:rsidR="0068667B" w:rsidRPr="0068667B" w:rsidRDefault="00200790" w:rsidP="0068667B">
            <w:pPr>
              <w:rPr>
                <w:rFonts w:ascii="宋体" w:hAnsi="宋体" w:cs="宋体" w:hint="eastAsia"/>
                <w:sz w:val="18"/>
                <w:szCs w:val="18"/>
              </w:rPr>
            </w:pPr>
            <w:r w:rsidRPr="00200790">
              <w:rPr>
                <w:rFonts w:ascii="宋体" w:hAnsi="宋体" w:cs="宋体" w:hint="eastAsia"/>
                <w:b/>
                <w:sz w:val="18"/>
                <w:szCs w:val="18"/>
              </w:rPr>
              <w:t>锌：</w:t>
            </w:r>
            <w:r w:rsidR="0068667B" w:rsidRPr="0068667B">
              <w:rPr>
                <w:rFonts w:ascii="宋体" w:hAnsi="宋体" w:cs="宋体" w:hint="eastAsia"/>
                <w:sz w:val="18"/>
                <w:szCs w:val="18"/>
              </w:rPr>
              <w:t xml:space="preserve">云南炼厂减产 VS 下游畏高观望  </w:t>
            </w:r>
            <w:proofErr w:type="gramStart"/>
            <w:r w:rsidR="0068667B" w:rsidRPr="0068667B">
              <w:rPr>
                <w:rFonts w:ascii="宋体" w:hAnsi="宋体" w:cs="宋体" w:hint="eastAsia"/>
                <w:sz w:val="18"/>
                <w:szCs w:val="18"/>
              </w:rPr>
              <w:t>沪锌低开</w:t>
            </w:r>
            <w:proofErr w:type="gramEnd"/>
            <w:r w:rsidR="0068667B" w:rsidRPr="0068667B">
              <w:rPr>
                <w:rFonts w:ascii="宋体" w:hAnsi="宋体" w:cs="宋体" w:hint="eastAsia"/>
                <w:sz w:val="18"/>
                <w:szCs w:val="18"/>
              </w:rPr>
              <w:t>高走</w:t>
            </w:r>
          </w:p>
          <w:p w:rsidR="0068667B" w:rsidRPr="0068667B" w:rsidRDefault="0068667B" w:rsidP="0068667B">
            <w:pPr>
              <w:rPr>
                <w:rFonts w:ascii="宋体" w:hAnsi="宋体" w:cs="宋体" w:hint="eastAsia"/>
                <w:sz w:val="18"/>
                <w:szCs w:val="18"/>
              </w:rPr>
            </w:pPr>
            <w:r w:rsidRPr="0068667B">
              <w:rPr>
                <w:rFonts w:ascii="宋体" w:hAnsi="宋体" w:cs="宋体" w:hint="eastAsia"/>
                <w:sz w:val="18"/>
                <w:szCs w:val="18"/>
              </w:rPr>
              <w:t>在继云南限电之后，广西也开始了限电，这将影响精锌供应近1.5万吨,此外，虽然镀锌与锌合金的消费旺季即将结束，但随着中美欧经济的持续错峰复苏，锌将在接下去的消费淡季呈现淡季不淡的情形。</w:t>
            </w:r>
          </w:p>
          <w:p w:rsidR="0068667B" w:rsidRDefault="0068667B" w:rsidP="0068667B">
            <w:pPr>
              <w:rPr>
                <w:rFonts w:ascii="宋体" w:hAnsi="宋体" w:cs="宋体"/>
                <w:sz w:val="18"/>
                <w:szCs w:val="18"/>
              </w:rPr>
            </w:pPr>
            <w:r w:rsidRPr="0068667B">
              <w:rPr>
                <w:rFonts w:ascii="宋体" w:hAnsi="宋体" w:cs="宋体" w:hint="eastAsia"/>
                <w:sz w:val="18"/>
                <w:szCs w:val="18"/>
              </w:rPr>
              <w:t>关注加工费的持续下滑与</w:t>
            </w:r>
            <w:proofErr w:type="gramStart"/>
            <w:r w:rsidRPr="0068667B">
              <w:rPr>
                <w:rFonts w:ascii="宋体" w:hAnsi="宋体" w:cs="宋体" w:hint="eastAsia"/>
                <w:sz w:val="18"/>
                <w:szCs w:val="18"/>
              </w:rPr>
              <w:t>矿端供应</w:t>
            </w:r>
            <w:proofErr w:type="gramEnd"/>
            <w:r w:rsidRPr="0068667B">
              <w:rPr>
                <w:rFonts w:ascii="宋体" w:hAnsi="宋体" w:cs="宋体" w:hint="eastAsia"/>
                <w:sz w:val="18"/>
                <w:szCs w:val="18"/>
              </w:rPr>
              <w:t>收紧、炼厂的检修计划、下游的开工率与产能利用率、下游的环保限产情况、美国基建的变数</w:t>
            </w:r>
          </w:p>
          <w:p w:rsidR="0068667B" w:rsidRPr="0068667B" w:rsidRDefault="00200790" w:rsidP="0068667B">
            <w:pPr>
              <w:rPr>
                <w:rFonts w:ascii="宋体" w:hAnsi="宋体" w:cs="宋体" w:hint="eastAsia"/>
                <w:sz w:val="18"/>
                <w:szCs w:val="18"/>
              </w:rPr>
            </w:pPr>
            <w:r w:rsidRPr="00200790">
              <w:rPr>
                <w:rFonts w:ascii="宋体" w:hAnsi="宋体" w:cs="宋体" w:hint="eastAsia"/>
                <w:b/>
                <w:sz w:val="18"/>
                <w:szCs w:val="18"/>
              </w:rPr>
              <w:t>铅</w:t>
            </w:r>
            <w:r w:rsidRPr="00200790">
              <w:rPr>
                <w:rFonts w:ascii="宋体" w:hAnsi="宋体" w:cs="宋体" w:hint="eastAsia"/>
                <w:sz w:val="18"/>
                <w:szCs w:val="18"/>
              </w:rPr>
              <w:t>：</w:t>
            </w:r>
            <w:r w:rsidR="0068667B" w:rsidRPr="0068667B">
              <w:rPr>
                <w:rFonts w:ascii="宋体" w:hAnsi="宋体" w:cs="宋体" w:hint="eastAsia"/>
                <w:sz w:val="18"/>
                <w:szCs w:val="18"/>
              </w:rPr>
              <w:t>下游</w:t>
            </w:r>
            <w:proofErr w:type="gramStart"/>
            <w:r w:rsidR="0068667B" w:rsidRPr="0068667B">
              <w:rPr>
                <w:rFonts w:ascii="宋体" w:hAnsi="宋体" w:cs="宋体" w:hint="eastAsia"/>
                <w:sz w:val="18"/>
                <w:szCs w:val="18"/>
              </w:rPr>
              <w:t>蓄企畏</w:t>
            </w:r>
            <w:proofErr w:type="gramEnd"/>
            <w:r w:rsidR="0068667B" w:rsidRPr="0068667B">
              <w:rPr>
                <w:rFonts w:ascii="宋体" w:hAnsi="宋体" w:cs="宋体" w:hint="eastAsia"/>
                <w:sz w:val="18"/>
                <w:szCs w:val="18"/>
              </w:rPr>
              <w:t xml:space="preserve">高观望  </w:t>
            </w:r>
            <w:proofErr w:type="gramStart"/>
            <w:r w:rsidR="0068667B" w:rsidRPr="0068667B">
              <w:rPr>
                <w:rFonts w:ascii="宋体" w:hAnsi="宋体" w:cs="宋体" w:hint="eastAsia"/>
                <w:sz w:val="18"/>
                <w:szCs w:val="18"/>
              </w:rPr>
              <w:t>沪铅冲高</w:t>
            </w:r>
            <w:proofErr w:type="gramEnd"/>
            <w:r w:rsidR="0068667B" w:rsidRPr="0068667B">
              <w:rPr>
                <w:rFonts w:ascii="宋体" w:hAnsi="宋体" w:cs="宋体" w:hint="eastAsia"/>
                <w:sz w:val="18"/>
                <w:szCs w:val="18"/>
              </w:rPr>
              <w:t>回落</w:t>
            </w:r>
          </w:p>
          <w:p w:rsidR="0068667B" w:rsidRPr="0068667B" w:rsidRDefault="0068667B" w:rsidP="0068667B">
            <w:pPr>
              <w:rPr>
                <w:rFonts w:ascii="宋体" w:hAnsi="宋体" w:cs="宋体" w:hint="eastAsia"/>
                <w:sz w:val="18"/>
                <w:szCs w:val="18"/>
              </w:rPr>
            </w:pPr>
            <w:r w:rsidRPr="0068667B">
              <w:rPr>
                <w:rFonts w:ascii="宋体" w:hAnsi="宋体" w:cs="宋体" w:hint="eastAsia"/>
                <w:sz w:val="18"/>
                <w:szCs w:val="18"/>
              </w:rPr>
              <w:t>虽然</w:t>
            </w:r>
            <w:proofErr w:type="gramStart"/>
            <w:r w:rsidRPr="0068667B">
              <w:rPr>
                <w:rFonts w:ascii="宋体" w:hAnsi="宋体" w:cs="宋体" w:hint="eastAsia"/>
                <w:sz w:val="18"/>
                <w:szCs w:val="18"/>
              </w:rPr>
              <w:t>矿端供应</w:t>
            </w:r>
            <w:proofErr w:type="gramEnd"/>
            <w:r w:rsidRPr="0068667B">
              <w:rPr>
                <w:rFonts w:ascii="宋体" w:hAnsi="宋体" w:cs="宋体" w:hint="eastAsia"/>
                <w:sz w:val="18"/>
                <w:szCs w:val="18"/>
              </w:rPr>
              <w:t>略微偏紧，但炼厂供应压力有所下降，短期的铅价有所上扬，不过在下游需求未见好转的情况下，铅价上行动能不强，或将回归下行趋势。</w:t>
            </w:r>
          </w:p>
          <w:p w:rsidR="0068667B" w:rsidRDefault="0068667B" w:rsidP="0068667B">
            <w:pPr>
              <w:rPr>
                <w:rFonts w:ascii="宋体" w:hAnsi="宋体" w:cs="宋体"/>
                <w:sz w:val="18"/>
                <w:szCs w:val="18"/>
              </w:rPr>
            </w:pPr>
            <w:r w:rsidRPr="0068667B">
              <w:rPr>
                <w:rFonts w:ascii="宋体" w:hAnsi="宋体" w:cs="宋体" w:hint="eastAsia"/>
                <w:sz w:val="18"/>
                <w:szCs w:val="18"/>
              </w:rPr>
              <w:t>关注秘鲁疫情防控措施对铅矿供应的影响、原生铅与再生铅的供应变化、下游汽车消费需求与电动自行车的消费需求变化、</w:t>
            </w:r>
            <w:proofErr w:type="gramStart"/>
            <w:r w:rsidRPr="0068667B">
              <w:rPr>
                <w:rFonts w:ascii="宋体" w:hAnsi="宋体" w:cs="宋体" w:hint="eastAsia"/>
                <w:sz w:val="18"/>
                <w:szCs w:val="18"/>
              </w:rPr>
              <w:t>下游蓄企的</w:t>
            </w:r>
            <w:proofErr w:type="gramEnd"/>
            <w:r w:rsidRPr="0068667B">
              <w:rPr>
                <w:rFonts w:ascii="宋体" w:hAnsi="宋体" w:cs="宋体" w:hint="eastAsia"/>
                <w:sz w:val="18"/>
                <w:szCs w:val="18"/>
              </w:rPr>
              <w:t>备货情况、内蒙减产计划</w:t>
            </w:r>
          </w:p>
          <w:p w:rsidR="0068667B" w:rsidRPr="0068667B" w:rsidRDefault="00200790" w:rsidP="0068667B">
            <w:pPr>
              <w:rPr>
                <w:rFonts w:ascii="宋体" w:hAnsi="宋体" w:cs="宋体" w:hint="eastAsia"/>
                <w:sz w:val="18"/>
                <w:szCs w:val="18"/>
              </w:rPr>
            </w:pPr>
            <w:r w:rsidRPr="00200790">
              <w:rPr>
                <w:rFonts w:ascii="宋体" w:hAnsi="宋体" w:cs="宋体" w:hint="eastAsia"/>
                <w:b/>
                <w:sz w:val="18"/>
                <w:szCs w:val="18"/>
              </w:rPr>
              <w:t>锡：</w:t>
            </w:r>
            <w:r w:rsidR="0068667B" w:rsidRPr="0068667B">
              <w:rPr>
                <w:rFonts w:ascii="宋体" w:hAnsi="宋体" w:cs="宋体" w:hint="eastAsia"/>
                <w:sz w:val="18"/>
                <w:szCs w:val="18"/>
              </w:rPr>
              <w:t xml:space="preserve">OECD上调今年经济前景 内外需求分化 </w:t>
            </w:r>
            <w:proofErr w:type="gramStart"/>
            <w:r w:rsidR="0068667B" w:rsidRPr="0068667B">
              <w:rPr>
                <w:rFonts w:ascii="宋体" w:hAnsi="宋体" w:cs="宋体" w:hint="eastAsia"/>
                <w:sz w:val="18"/>
                <w:szCs w:val="18"/>
              </w:rPr>
              <w:t>沪锡低开</w:t>
            </w:r>
            <w:proofErr w:type="gramEnd"/>
            <w:r w:rsidR="0068667B" w:rsidRPr="0068667B">
              <w:rPr>
                <w:rFonts w:ascii="宋体" w:hAnsi="宋体" w:cs="宋体" w:hint="eastAsia"/>
                <w:sz w:val="18"/>
                <w:szCs w:val="18"/>
              </w:rPr>
              <w:t>震荡</w:t>
            </w:r>
          </w:p>
          <w:p w:rsidR="0068667B" w:rsidRPr="0068667B" w:rsidRDefault="0068667B" w:rsidP="0068667B">
            <w:pPr>
              <w:rPr>
                <w:rFonts w:ascii="宋体" w:hAnsi="宋体" w:cs="宋体" w:hint="eastAsia"/>
                <w:sz w:val="18"/>
                <w:szCs w:val="18"/>
              </w:rPr>
            </w:pPr>
            <w:r w:rsidRPr="0068667B">
              <w:rPr>
                <w:rFonts w:ascii="宋体" w:hAnsi="宋体" w:cs="宋体" w:hint="eastAsia"/>
                <w:sz w:val="18"/>
                <w:szCs w:val="18"/>
              </w:rPr>
              <w:t>一方面，上游非洲锡矿表示过去</w:t>
            </w:r>
            <w:proofErr w:type="gramStart"/>
            <w:r w:rsidRPr="0068667B">
              <w:rPr>
                <w:rFonts w:ascii="宋体" w:hAnsi="宋体" w:cs="宋体" w:hint="eastAsia"/>
                <w:sz w:val="18"/>
                <w:szCs w:val="18"/>
              </w:rPr>
              <w:t>一</w:t>
            </w:r>
            <w:proofErr w:type="gramEnd"/>
            <w:r w:rsidRPr="0068667B">
              <w:rPr>
                <w:rFonts w:ascii="宋体" w:hAnsi="宋体" w:cs="宋体" w:hint="eastAsia"/>
                <w:sz w:val="18"/>
                <w:szCs w:val="18"/>
              </w:rPr>
              <w:t>年产量超预期、康尼什金属公司将重新开发南克罗夫蒂锡矿出现进展将使得未来供应紧张形势有所缓解，另一方面，当前下游的需求仍显乏力，供需</w:t>
            </w:r>
            <w:proofErr w:type="gramStart"/>
            <w:r w:rsidRPr="0068667B">
              <w:rPr>
                <w:rFonts w:ascii="宋体" w:hAnsi="宋体" w:cs="宋体" w:hint="eastAsia"/>
                <w:sz w:val="18"/>
                <w:szCs w:val="18"/>
              </w:rPr>
              <w:t>两淡将</w:t>
            </w:r>
            <w:proofErr w:type="gramEnd"/>
            <w:r w:rsidRPr="0068667B">
              <w:rPr>
                <w:rFonts w:ascii="宋体" w:hAnsi="宋体" w:cs="宋体" w:hint="eastAsia"/>
                <w:sz w:val="18"/>
                <w:szCs w:val="18"/>
              </w:rPr>
              <w:t>使使锡价承压。</w:t>
            </w:r>
          </w:p>
          <w:p w:rsidR="0068667B" w:rsidRDefault="0068667B" w:rsidP="0068667B">
            <w:pPr>
              <w:rPr>
                <w:rFonts w:ascii="宋体" w:hAnsi="宋体" w:cs="宋体"/>
                <w:sz w:val="18"/>
                <w:szCs w:val="18"/>
              </w:rPr>
            </w:pPr>
            <w:r w:rsidRPr="0068667B">
              <w:rPr>
                <w:rFonts w:ascii="宋体" w:hAnsi="宋体" w:cs="宋体" w:hint="eastAsia"/>
                <w:sz w:val="18"/>
                <w:szCs w:val="18"/>
              </w:rPr>
              <w:t>关注锡矿</w:t>
            </w:r>
            <w:proofErr w:type="gramStart"/>
            <w:r w:rsidRPr="0068667B">
              <w:rPr>
                <w:rFonts w:ascii="宋体" w:hAnsi="宋体" w:cs="宋体" w:hint="eastAsia"/>
                <w:sz w:val="18"/>
                <w:szCs w:val="18"/>
              </w:rPr>
              <w:t>与精锡的</w:t>
            </w:r>
            <w:proofErr w:type="gramEnd"/>
            <w:r w:rsidRPr="0068667B">
              <w:rPr>
                <w:rFonts w:ascii="宋体" w:hAnsi="宋体" w:cs="宋体" w:hint="eastAsia"/>
                <w:sz w:val="18"/>
                <w:szCs w:val="18"/>
              </w:rPr>
              <w:t>供应减少与下游需求相对稳定的矛盾、去库速度、</w:t>
            </w:r>
            <w:proofErr w:type="gramStart"/>
            <w:r w:rsidRPr="0068667B">
              <w:rPr>
                <w:rFonts w:ascii="宋体" w:hAnsi="宋体" w:cs="宋体" w:hint="eastAsia"/>
                <w:sz w:val="18"/>
                <w:szCs w:val="18"/>
              </w:rPr>
              <w:t>云锡新</w:t>
            </w:r>
            <w:proofErr w:type="gramEnd"/>
            <w:r w:rsidRPr="0068667B">
              <w:rPr>
                <w:rFonts w:ascii="宋体" w:hAnsi="宋体" w:cs="宋体" w:hint="eastAsia"/>
                <w:sz w:val="18"/>
                <w:szCs w:val="18"/>
              </w:rPr>
              <w:t>生产线的投产进度</w:t>
            </w:r>
          </w:p>
          <w:p w:rsidR="0068667B" w:rsidRPr="0068667B" w:rsidRDefault="00200790" w:rsidP="0068667B">
            <w:pPr>
              <w:rPr>
                <w:rFonts w:ascii="宋体" w:hAnsi="宋体" w:cs="宋体" w:hint="eastAsia"/>
                <w:sz w:val="18"/>
                <w:szCs w:val="18"/>
              </w:rPr>
            </w:pPr>
            <w:r w:rsidRPr="00200790">
              <w:rPr>
                <w:rFonts w:ascii="宋体" w:hAnsi="宋体" w:cs="宋体" w:hint="eastAsia"/>
                <w:b/>
                <w:sz w:val="18"/>
                <w:szCs w:val="18"/>
              </w:rPr>
              <w:t>镍：</w:t>
            </w:r>
            <w:r w:rsidR="0068667B" w:rsidRPr="0068667B">
              <w:rPr>
                <w:rFonts w:ascii="宋体" w:hAnsi="宋体" w:cs="宋体" w:hint="eastAsia"/>
                <w:sz w:val="18"/>
                <w:szCs w:val="18"/>
              </w:rPr>
              <w:t xml:space="preserve">OECD上调今年经济前景 需求持续拉动  </w:t>
            </w:r>
            <w:proofErr w:type="gramStart"/>
            <w:r w:rsidR="0068667B" w:rsidRPr="0068667B">
              <w:rPr>
                <w:rFonts w:ascii="宋体" w:hAnsi="宋体" w:cs="宋体" w:hint="eastAsia"/>
                <w:sz w:val="18"/>
                <w:szCs w:val="18"/>
              </w:rPr>
              <w:t>沪镍低开</w:t>
            </w:r>
            <w:proofErr w:type="gramEnd"/>
            <w:r w:rsidR="0068667B" w:rsidRPr="0068667B">
              <w:rPr>
                <w:rFonts w:ascii="宋体" w:hAnsi="宋体" w:cs="宋体" w:hint="eastAsia"/>
                <w:sz w:val="18"/>
                <w:szCs w:val="18"/>
              </w:rPr>
              <w:t>高走</w:t>
            </w:r>
          </w:p>
          <w:p w:rsidR="0068667B" w:rsidRPr="0068667B" w:rsidRDefault="0068667B" w:rsidP="0068667B">
            <w:pPr>
              <w:rPr>
                <w:rFonts w:ascii="宋体" w:hAnsi="宋体" w:cs="宋体" w:hint="eastAsia"/>
                <w:sz w:val="18"/>
                <w:szCs w:val="18"/>
              </w:rPr>
            </w:pPr>
            <w:r w:rsidRPr="0068667B">
              <w:rPr>
                <w:rFonts w:ascii="宋体" w:hAnsi="宋体" w:cs="宋体" w:hint="eastAsia"/>
                <w:sz w:val="18"/>
                <w:szCs w:val="18"/>
              </w:rPr>
              <w:t>一方面，镍生铁</w:t>
            </w:r>
            <w:proofErr w:type="gramStart"/>
            <w:r w:rsidRPr="0068667B">
              <w:rPr>
                <w:rFonts w:ascii="宋体" w:hAnsi="宋体" w:cs="宋体" w:hint="eastAsia"/>
                <w:sz w:val="18"/>
                <w:szCs w:val="18"/>
              </w:rPr>
              <w:t>对纯镍的</w:t>
            </w:r>
            <w:proofErr w:type="gramEnd"/>
            <w:r w:rsidRPr="0068667B">
              <w:rPr>
                <w:rFonts w:ascii="宋体" w:hAnsi="宋体" w:cs="宋体" w:hint="eastAsia"/>
                <w:sz w:val="18"/>
                <w:szCs w:val="18"/>
              </w:rPr>
              <w:t>替代逐渐达到顶峰，拖累镍价的最大因素</w:t>
            </w:r>
            <w:proofErr w:type="gramStart"/>
            <w:r w:rsidRPr="0068667B">
              <w:rPr>
                <w:rFonts w:ascii="宋体" w:hAnsi="宋体" w:cs="宋体" w:hint="eastAsia"/>
                <w:sz w:val="18"/>
                <w:szCs w:val="18"/>
              </w:rPr>
              <w:t>之一已</w:t>
            </w:r>
            <w:proofErr w:type="gramEnd"/>
            <w:r w:rsidRPr="0068667B">
              <w:rPr>
                <w:rFonts w:ascii="宋体" w:hAnsi="宋体" w:cs="宋体" w:hint="eastAsia"/>
                <w:sz w:val="18"/>
                <w:szCs w:val="18"/>
              </w:rPr>
              <w:t>逐渐成为过去；另一方面，不锈钢在原生</w:t>
            </w:r>
            <w:proofErr w:type="gramStart"/>
            <w:r w:rsidRPr="0068667B">
              <w:rPr>
                <w:rFonts w:ascii="宋体" w:hAnsi="宋体" w:cs="宋体" w:hint="eastAsia"/>
                <w:sz w:val="18"/>
                <w:szCs w:val="18"/>
              </w:rPr>
              <w:t>镍消费</w:t>
            </w:r>
            <w:proofErr w:type="gramEnd"/>
            <w:r w:rsidRPr="0068667B">
              <w:rPr>
                <w:rFonts w:ascii="宋体" w:hAnsi="宋体" w:cs="宋体" w:hint="eastAsia"/>
                <w:sz w:val="18"/>
                <w:szCs w:val="18"/>
              </w:rPr>
              <w:t>中仍占据较多比例，对平衡表整体影响大；而新能源发展方兴未艾，关注新能源行业消费增速与硫酸</w:t>
            </w:r>
            <w:proofErr w:type="gramStart"/>
            <w:r w:rsidRPr="0068667B">
              <w:rPr>
                <w:rFonts w:ascii="宋体" w:hAnsi="宋体" w:cs="宋体" w:hint="eastAsia"/>
                <w:sz w:val="18"/>
                <w:szCs w:val="18"/>
              </w:rPr>
              <w:t>镍供应</w:t>
            </w:r>
            <w:proofErr w:type="gramEnd"/>
            <w:r w:rsidRPr="0068667B">
              <w:rPr>
                <w:rFonts w:ascii="宋体" w:hAnsi="宋体" w:cs="宋体" w:hint="eastAsia"/>
                <w:sz w:val="18"/>
                <w:szCs w:val="18"/>
              </w:rPr>
              <w:t>增速。</w:t>
            </w:r>
          </w:p>
          <w:p w:rsidR="00D70C06" w:rsidRPr="004351C7" w:rsidRDefault="0068667B" w:rsidP="0068667B">
            <w:pPr>
              <w:rPr>
                <w:rFonts w:ascii="宋体" w:hAnsi="宋体" w:cs="宋体"/>
                <w:sz w:val="18"/>
                <w:szCs w:val="18"/>
              </w:rPr>
            </w:pPr>
            <w:r w:rsidRPr="0068667B">
              <w:rPr>
                <w:rFonts w:ascii="宋体" w:hAnsi="宋体" w:cs="宋体" w:hint="eastAsia"/>
                <w:sz w:val="18"/>
                <w:szCs w:val="18"/>
              </w:rPr>
              <w:t>关注菲律宾雨季即将结束后的供应情况、印尼镍生铁的供应增长前景、不锈钢与新能源汽车电池正极材料需求。</w:t>
            </w:r>
          </w:p>
        </w:tc>
      </w:tr>
      <w:tr w:rsidR="00CF6558">
        <w:trPr>
          <w:trHeight w:val="1468"/>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铝</w:t>
            </w:r>
          </w:p>
        </w:tc>
        <w:tc>
          <w:tcPr>
            <w:tcW w:w="1123" w:type="dxa"/>
            <w:vAlign w:val="center"/>
          </w:tcPr>
          <w:p w:rsidR="00CF6558" w:rsidRPr="00340F7C" w:rsidRDefault="00653621">
            <w:pPr>
              <w:jc w:val="center"/>
              <w:rPr>
                <w:rFonts w:ascii="宋体" w:hAnsi="宋体" w:cs="宋体"/>
                <w:sz w:val="18"/>
                <w:szCs w:val="18"/>
              </w:rPr>
            </w:pPr>
            <w:r w:rsidRPr="00340F7C">
              <w:rPr>
                <w:rFonts w:ascii="宋体" w:hAnsi="宋体" w:cs="宋体" w:hint="eastAsia"/>
                <w:sz w:val="18"/>
                <w:szCs w:val="18"/>
              </w:rPr>
              <w:t>短线与中线多单谨慎持有</w:t>
            </w:r>
          </w:p>
        </w:tc>
        <w:tc>
          <w:tcPr>
            <w:tcW w:w="7380" w:type="dxa"/>
            <w:vMerge/>
          </w:tcPr>
          <w:p w:rsidR="00CF6558" w:rsidRDefault="00CF6558">
            <w:pPr>
              <w:rPr>
                <w:rFonts w:ascii="宋体" w:hAnsi="宋体" w:cs="宋体"/>
                <w:sz w:val="18"/>
                <w:szCs w:val="18"/>
              </w:rPr>
            </w:pPr>
          </w:p>
        </w:tc>
      </w:tr>
      <w:tr w:rsidR="00CF6558">
        <w:trPr>
          <w:trHeight w:val="1798"/>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锌</w:t>
            </w:r>
          </w:p>
        </w:tc>
        <w:tc>
          <w:tcPr>
            <w:tcW w:w="1123" w:type="dxa"/>
            <w:vAlign w:val="center"/>
          </w:tcPr>
          <w:p w:rsidR="00CF6558" w:rsidRPr="00340F7C" w:rsidRDefault="00653621">
            <w:pPr>
              <w:jc w:val="center"/>
              <w:rPr>
                <w:rFonts w:ascii="宋体" w:hAnsi="宋体" w:cs="宋体"/>
                <w:sz w:val="18"/>
                <w:szCs w:val="18"/>
              </w:rPr>
            </w:pPr>
            <w:r w:rsidRPr="00340F7C">
              <w:rPr>
                <w:rFonts w:ascii="宋体" w:hAnsi="宋体" w:cs="宋体" w:hint="eastAsia"/>
                <w:sz w:val="18"/>
                <w:szCs w:val="18"/>
              </w:rPr>
              <w:t>短线与中线多单谨慎持有</w:t>
            </w:r>
          </w:p>
        </w:tc>
        <w:tc>
          <w:tcPr>
            <w:tcW w:w="7380" w:type="dxa"/>
            <w:vMerge/>
          </w:tcPr>
          <w:p w:rsidR="00CF6558" w:rsidRDefault="00CF6558">
            <w:pPr>
              <w:rPr>
                <w:rFonts w:ascii="宋体" w:hAnsi="宋体" w:cs="宋体"/>
                <w:sz w:val="18"/>
                <w:szCs w:val="18"/>
              </w:rPr>
            </w:pPr>
          </w:p>
        </w:tc>
      </w:tr>
      <w:tr w:rsidR="00CF6558">
        <w:trPr>
          <w:trHeight w:val="1815"/>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铅</w:t>
            </w:r>
          </w:p>
        </w:tc>
        <w:tc>
          <w:tcPr>
            <w:tcW w:w="1123" w:type="dxa"/>
            <w:vAlign w:val="center"/>
          </w:tcPr>
          <w:p w:rsidR="00CF6558" w:rsidRDefault="00653621">
            <w:pPr>
              <w:jc w:val="center"/>
              <w:rPr>
                <w:rFonts w:ascii="宋体" w:hAnsi="宋体"/>
                <w:kern w:val="0"/>
                <w:szCs w:val="21"/>
              </w:rPr>
            </w:pPr>
            <w:r>
              <w:rPr>
                <w:rFonts w:ascii="宋体" w:hAnsi="宋体" w:hint="eastAsia"/>
                <w:kern w:val="0"/>
                <w:szCs w:val="21"/>
              </w:rPr>
              <w:t>短线与中线空单谨慎持有</w:t>
            </w:r>
          </w:p>
        </w:tc>
        <w:tc>
          <w:tcPr>
            <w:tcW w:w="7380" w:type="dxa"/>
            <w:vMerge/>
          </w:tcPr>
          <w:p w:rsidR="00CF6558" w:rsidRDefault="00CF6558">
            <w:pPr>
              <w:rPr>
                <w:rFonts w:ascii="宋体" w:hAnsi="宋体" w:cs="宋体"/>
                <w:sz w:val="18"/>
                <w:szCs w:val="18"/>
              </w:rPr>
            </w:pPr>
          </w:p>
        </w:tc>
      </w:tr>
      <w:tr w:rsidR="00CF6558">
        <w:trPr>
          <w:trHeight w:val="1593"/>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锡</w:t>
            </w:r>
          </w:p>
        </w:tc>
        <w:tc>
          <w:tcPr>
            <w:tcW w:w="1123" w:type="dxa"/>
            <w:vAlign w:val="center"/>
          </w:tcPr>
          <w:p w:rsidR="00CF6558" w:rsidRDefault="00653621">
            <w:pPr>
              <w:jc w:val="center"/>
              <w:rPr>
                <w:rFonts w:ascii="宋体" w:hAnsi="宋体"/>
                <w:kern w:val="0"/>
                <w:szCs w:val="21"/>
              </w:rPr>
            </w:pPr>
            <w:r>
              <w:rPr>
                <w:rFonts w:ascii="宋体" w:hAnsi="宋体" w:hint="eastAsia"/>
                <w:kern w:val="0"/>
                <w:szCs w:val="21"/>
              </w:rPr>
              <w:t>短线与中线观望</w:t>
            </w:r>
          </w:p>
        </w:tc>
        <w:tc>
          <w:tcPr>
            <w:tcW w:w="7380" w:type="dxa"/>
            <w:vMerge/>
          </w:tcPr>
          <w:p w:rsidR="00CF6558" w:rsidRDefault="00CF6558">
            <w:pPr>
              <w:rPr>
                <w:rFonts w:ascii="宋体" w:hAnsi="宋体" w:cs="宋体"/>
                <w:sz w:val="18"/>
                <w:szCs w:val="18"/>
              </w:rPr>
            </w:pPr>
          </w:p>
        </w:tc>
      </w:tr>
      <w:tr w:rsidR="00CF6558">
        <w:trPr>
          <w:trHeight w:val="146"/>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镍</w:t>
            </w:r>
          </w:p>
        </w:tc>
        <w:tc>
          <w:tcPr>
            <w:tcW w:w="1123" w:type="dxa"/>
            <w:vAlign w:val="center"/>
          </w:tcPr>
          <w:p w:rsidR="00CF6558" w:rsidRDefault="00653621">
            <w:pPr>
              <w:jc w:val="center"/>
              <w:rPr>
                <w:rFonts w:ascii="宋体" w:hAnsi="宋体"/>
                <w:kern w:val="0"/>
                <w:szCs w:val="21"/>
              </w:rPr>
            </w:pPr>
            <w:r>
              <w:rPr>
                <w:rFonts w:ascii="宋体" w:hAnsi="宋体" w:hint="eastAsia"/>
                <w:kern w:val="0"/>
                <w:szCs w:val="21"/>
              </w:rPr>
              <w:t>短线与中线观望</w:t>
            </w:r>
          </w:p>
        </w:tc>
        <w:tc>
          <w:tcPr>
            <w:tcW w:w="7380" w:type="dxa"/>
            <w:vMerge/>
          </w:tcPr>
          <w:p w:rsidR="00CF6558" w:rsidRDefault="00CF6558">
            <w:pPr>
              <w:rPr>
                <w:rFonts w:ascii="宋体" w:hAnsi="宋体" w:cs="宋体"/>
                <w:sz w:val="18"/>
                <w:szCs w:val="18"/>
              </w:rPr>
            </w:pPr>
          </w:p>
        </w:tc>
      </w:tr>
      <w:tr w:rsidR="00CF6558">
        <w:trPr>
          <w:trHeight w:val="617"/>
          <w:jc w:val="center"/>
        </w:trPr>
        <w:tc>
          <w:tcPr>
            <w:tcW w:w="630" w:type="dxa"/>
            <w:vMerge w:val="restart"/>
          </w:tcPr>
          <w:p w:rsidR="00CF6558" w:rsidRDefault="00CF6558">
            <w:pPr>
              <w:rPr>
                <w:rFonts w:ascii="宋体" w:hAnsi="宋体"/>
                <w:b/>
                <w:sz w:val="24"/>
                <w:szCs w:val="21"/>
              </w:rPr>
            </w:pPr>
          </w:p>
          <w:p w:rsidR="00CF6558" w:rsidRDefault="00CF6558">
            <w:pPr>
              <w:rPr>
                <w:rFonts w:ascii="宋体" w:hAnsi="宋体"/>
                <w:b/>
                <w:sz w:val="24"/>
                <w:szCs w:val="21"/>
              </w:rPr>
            </w:pPr>
          </w:p>
          <w:p w:rsidR="00CF6558" w:rsidRDefault="00CF6558">
            <w:pPr>
              <w:rPr>
                <w:rFonts w:ascii="宋体" w:hAnsi="宋体"/>
                <w:b/>
                <w:sz w:val="24"/>
                <w:szCs w:val="21"/>
              </w:rPr>
            </w:pPr>
          </w:p>
          <w:p w:rsidR="00CF6558" w:rsidRDefault="00CF6558">
            <w:pPr>
              <w:rPr>
                <w:rFonts w:ascii="宋体" w:hAnsi="宋体"/>
                <w:b/>
                <w:sz w:val="24"/>
                <w:szCs w:val="21"/>
              </w:rPr>
            </w:pPr>
          </w:p>
          <w:p w:rsidR="00CF6558" w:rsidRDefault="00CF6558">
            <w:pPr>
              <w:rPr>
                <w:rFonts w:ascii="宋体" w:hAnsi="宋体"/>
                <w:b/>
                <w:sz w:val="24"/>
                <w:szCs w:val="21"/>
              </w:rPr>
            </w:pPr>
          </w:p>
          <w:p w:rsidR="00CF6558" w:rsidRDefault="00653621">
            <w:pPr>
              <w:jc w:val="center"/>
              <w:rPr>
                <w:rFonts w:ascii="宋体" w:hAnsi="宋体"/>
                <w:b/>
                <w:sz w:val="24"/>
                <w:szCs w:val="21"/>
              </w:rPr>
            </w:pPr>
            <w:r>
              <w:rPr>
                <w:rFonts w:ascii="宋体" w:hAnsi="宋体" w:hint="eastAsia"/>
                <w:b/>
                <w:sz w:val="24"/>
                <w:szCs w:val="21"/>
              </w:rPr>
              <w:t>农</w:t>
            </w:r>
          </w:p>
          <w:p w:rsidR="00CF6558" w:rsidRDefault="00653621">
            <w:pPr>
              <w:jc w:val="center"/>
              <w:rPr>
                <w:rFonts w:ascii="宋体" w:hAnsi="宋体"/>
                <w:b/>
                <w:sz w:val="24"/>
                <w:szCs w:val="21"/>
              </w:rPr>
            </w:pPr>
            <w:r>
              <w:rPr>
                <w:rFonts w:ascii="宋体" w:hAnsi="宋体" w:hint="eastAsia"/>
                <w:b/>
                <w:sz w:val="24"/>
                <w:szCs w:val="21"/>
              </w:rPr>
              <w:t>产</w:t>
            </w:r>
          </w:p>
          <w:p w:rsidR="00CF6558" w:rsidRDefault="00653621">
            <w:pPr>
              <w:jc w:val="center"/>
              <w:rPr>
                <w:rFonts w:ascii="宋体" w:hAnsi="宋体"/>
                <w:b/>
                <w:sz w:val="24"/>
                <w:szCs w:val="21"/>
              </w:rPr>
            </w:pPr>
            <w:r>
              <w:rPr>
                <w:rFonts w:ascii="宋体" w:hAnsi="宋体" w:hint="eastAsia"/>
                <w:b/>
                <w:sz w:val="24"/>
                <w:szCs w:val="21"/>
              </w:rPr>
              <w:t>品</w:t>
            </w:r>
          </w:p>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豆</w:t>
            </w:r>
            <w:proofErr w:type="gramStart"/>
            <w:r>
              <w:rPr>
                <w:rFonts w:ascii="宋体" w:hAnsi="宋体" w:hint="eastAsia"/>
                <w:szCs w:val="21"/>
              </w:rPr>
              <w:t>粕</w:t>
            </w:r>
            <w:proofErr w:type="gramEnd"/>
          </w:p>
        </w:tc>
        <w:tc>
          <w:tcPr>
            <w:tcW w:w="1123" w:type="dxa"/>
            <w:vAlign w:val="center"/>
          </w:tcPr>
          <w:p w:rsidR="00CF6558" w:rsidRDefault="00653621">
            <w:pPr>
              <w:jc w:val="center"/>
              <w:rPr>
                <w:rFonts w:ascii="宋体" w:hAnsi="宋体"/>
                <w:szCs w:val="21"/>
              </w:rPr>
            </w:pPr>
            <w:r>
              <w:rPr>
                <w:rFonts w:hint="eastAsia"/>
              </w:rPr>
              <w:t>震荡</w:t>
            </w:r>
          </w:p>
        </w:tc>
        <w:tc>
          <w:tcPr>
            <w:tcW w:w="7380" w:type="dxa"/>
            <w:vMerge w:val="restart"/>
          </w:tcPr>
          <w:p w:rsidR="00D70C06" w:rsidRPr="00D70C06" w:rsidRDefault="00BA03B4" w:rsidP="00BA03B4">
            <w:pPr>
              <w:widowControl/>
              <w:jc w:val="left"/>
              <w:rPr>
                <w:rFonts w:ascii="宋体" w:hAnsi="宋体" w:cs="宋体"/>
                <w:bCs/>
                <w:kern w:val="0"/>
                <w:sz w:val="18"/>
                <w:szCs w:val="18"/>
              </w:rPr>
            </w:pPr>
            <w:proofErr w:type="gramStart"/>
            <w:r w:rsidRPr="00BA03B4">
              <w:rPr>
                <w:rFonts w:ascii="宋体" w:hAnsi="宋体" w:cs="宋体"/>
                <w:b/>
                <w:sz w:val="18"/>
                <w:szCs w:val="18"/>
              </w:rPr>
              <w:t>粕</w:t>
            </w:r>
            <w:proofErr w:type="gramEnd"/>
            <w:r w:rsidRPr="00BA03B4">
              <w:rPr>
                <w:rFonts w:ascii="宋体" w:hAnsi="宋体" w:cs="宋体"/>
                <w:b/>
                <w:sz w:val="18"/>
                <w:szCs w:val="18"/>
              </w:rPr>
              <w:t>：</w:t>
            </w:r>
            <w:proofErr w:type="gramStart"/>
            <w:r w:rsidRPr="00BA03B4">
              <w:rPr>
                <w:rFonts w:ascii="宋体" w:hAnsi="宋体" w:cs="宋体"/>
                <w:sz w:val="18"/>
                <w:szCs w:val="18"/>
              </w:rPr>
              <w:t>美豆的</w:t>
            </w:r>
            <w:proofErr w:type="gramEnd"/>
            <w:r w:rsidRPr="00BA03B4">
              <w:rPr>
                <w:rFonts w:ascii="宋体" w:hAnsi="宋体" w:cs="宋体"/>
                <w:sz w:val="18"/>
                <w:szCs w:val="18"/>
              </w:rPr>
              <w:t>播种和出苗情况好于往年，但全球</w:t>
            </w:r>
            <w:proofErr w:type="gramStart"/>
            <w:r w:rsidRPr="00BA03B4">
              <w:rPr>
                <w:rFonts w:ascii="宋体" w:hAnsi="宋体" w:cs="宋体"/>
                <w:sz w:val="18"/>
                <w:szCs w:val="18"/>
              </w:rPr>
              <w:t>及美豆库存</w:t>
            </w:r>
            <w:proofErr w:type="gramEnd"/>
            <w:r w:rsidRPr="00BA03B4">
              <w:rPr>
                <w:rFonts w:ascii="宋体" w:hAnsi="宋体" w:cs="宋体"/>
                <w:sz w:val="18"/>
                <w:szCs w:val="18"/>
              </w:rPr>
              <w:t>偏紧，天气对</w:t>
            </w:r>
            <w:proofErr w:type="gramStart"/>
            <w:r w:rsidRPr="00BA03B4">
              <w:rPr>
                <w:rFonts w:ascii="宋体" w:hAnsi="宋体" w:cs="宋体"/>
                <w:sz w:val="18"/>
                <w:szCs w:val="18"/>
              </w:rPr>
              <w:t>美豆价格</w:t>
            </w:r>
            <w:proofErr w:type="gramEnd"/>
            <w:r w:rsidRPr="00BA03B4">
              <w:rPr>
                <w:rFonts w:ascii="宋体" w:hAnsi="宋体" w:cs="宋体"/>
                <w:sz w:val="18"/>
                <w:szCs w:val="18"/>
              </w:rPr>
              <w:t>的涨跌较为敏感。巴西大豆出口处于高峰期。国内大豆进口成本高企，到港大豆陆续增加，压榨利润有所修复，油厂开机率逐渐提高，蛋鸡存栏处于缓增状态，水产养殖需求旺季，豆</w:t>
            </w:r>
            <w:proofErr w:type="gramStart"/>
            <w:r w:rsidRPr="00BA03B4">
              <w:rPr>
                <w:rFonts w:ascii="宋体" w:hAnsi="宋体" w:cs="宋体"/>
                <w:sz w:val="18"/>
                <w:szCs w:val="18"/>
              </w:rPr>
              <w:t>粕</w:t>
            </w:r>
            <w:proofErr w:type="gramEnd"/>
            <w:r w:rsidRPr="00BA03B4">
              <w:rPr>
                <w:rFonts w:ascii="宋体" w:hAnsi="宋体" w:cs="宋体"/>
                <w:sz w:val="18"/>
                <w:szCs w:val="18"/>
              </w:rPr>
              <w:t>需求有望增加，只是生猪养殖恢复缓慢，用其他蛋白替代豆</w:t>
            </w:r>
            <w:proofErr w:type="gramStart"/>
            <w:r w:rsidRPr="00BA03B4">
              <w:rPr>
                <w:rFonts w:ascii="宋体" w:hAnsi="宋体" w:cs="宋体"/>
                <w:sz w:val="18"/>
                <w:szCs w:val="18"/>
              </w:rPr>
              <w:t>粕</w:t>
            </w:r>
            <w:proofErr w:type="gramEnd"/>
            <w:r w:rsidRPr="00BA03B4">
              <w:rPr>
                <w:rFonts w:ascii="宋体" w:hAnsi="宋体" w:cs="宋体"/>
                <w:sz w:val="18"/>
                <w:szCs w:val="18"/>
              </w:rPr>
              <w:t>的技术推广或使得豆</w:t>
            </w:r>
            <w:proofErr w:type="gramStart"/>
            <w:r w:rsidRPr="00BA03B4">
              <w:rPr>
                <w:rFonts w:ascii="宋体" w:hAnsi="宋体" w:cs="宋体"/>
                <w:sz w:val="18"/>
                <w:szCs w:val="18"/>
              </w:rPr>
              <w:t>粕</w:t>
            </w:r>
            <w:proofErr w:type="gramEnd"/>
            <w:r w:rsidRPr="00BA03B4">
              <w:rPr>
                <w:rFonts w:ascii="宋体" w:hAnsi="宋体" w:cs="宋体"/>
                <w:sz w:val="18"/>
                <w:szCs w:val="18"/>
              </w:rPr>
              <w:t>需求降低，对豆</w:t>
            </w:r>
            <w:proofErr w:type="gramStart"/>
            <w:r w:rsidRPr="00BA03B4">
              <w:rPr>
                <w:rFonts w:ascii="宋体" w:hAnsi="宋体" w:cs="宋体"/>
                <w:sz w:val="18"/>
                <w:szCs w:val="18"/>
              </w:rPr>
              <w:t>粕</w:t>
            </w:r>
            <w:proofErr w:type="gramEnd"/>
            <w:r w:rsidRPr="00BA03B4">
              <w:rPr>
                <w:rFonts w:ascii="宋体" w:hAnsi="宋体" w:cs="宋体"/>
                <w:sz w:val="18"/>
                <w:szCs w:val="18"/>
              </w:rPr>
              <w:t>需求形成不利影响，预计豆</w:t>
            </w:r>
            <w:proofErr w:type="gramStart"/>
            <w:r w:rsidRPr="00BA03B4">
              <w:rPr>
                <w:rFonts w:ascii="宋体" w:hAnsi="宋体" w:cs="宋体"/>
                <w:sz w:val="18"/>
                <w:szCs w:val="18"/>
              </w:rPr>
              <w:t>粕</w:t>
            </w:r>
            <w:proofErr w:type="gramEnd"/>
            <w:r w:rsidRPr="00BA03B4">
              <w:rPr>
                <w:rFonts w:ascii="宋体" w:hAnsi="宋体" w:cs="宋体"/>
                <w:sz w:val="18"/>
                <w:szCs w:val="18"/>
              </w:rPr>
              <w:t>宽幅震荡。不过要注意大豆到港进度，豆</w:t>
            </w:r>
            <w:proofErr w:type="gramStart"/>
            <w:r w:rsidRPr="00BA03B4">
              <w:rPr>
                <w:rFonts w:ascii="宋体" w:hAnsi="宋体" w:cs="宋体"/>
                <w:sz w:val="18"/>
                <w:szCs w:val="18"/>
              </w:rPr>
              <w:t>粕</w:t>
            </w:r>
            <w:proofErr w:type="gramEnd"/>
            <w:r w:rsidRPr="00BA03B4">
              <w:rPr>
                <w:rFonts w:ascii="宋体" w:hAnsi="宋体" w:cs="宋体"/>
                <w:sz w:val="18"/>
                <w:szCs w:val="18"/>
              </w:rPr>
              <w:t>需求</w:t>
            </w:r>
            <w:proofErr w:type="gramStart"/>
            <w:r w:rsidRPr="00BA03B4">
              <w:rPr>
                <w:rFonts w:ascii="宋体" w:hAnsi="宋体" w:cs="宋体"/>
                <w:sz w:val="18"/>
                <w:szCs w:val="18"/>
              </w:rPr>
              <w:t>以及美豆生长期</w:t>
            </w:r>
            <w:proofErr w:type="gramEnd"/>
            <w:r w:rsidRPr="00BA03B4">
              <w:rPr>
                <w:rFonts w:ascii="宋体" w:hAnsi="宋体" w:cs="宋体"/>
                <w:sz w:val="18"/>
                <w:szCs w:val="18"/>
              </w:rPr>
              <w:t>天气等风险因素。</w:t>
            </w:r>
            <w:r w:rsidRPr="00BA03B4">
              <w:rPr>
                <w:rFonts w:ascii="宋体" w:hAnsi="宋体" w:cs="宋体"/>
                <w:sz w:val="18"/>
                <w:szCs w:val="18"/>
              </w:rPr>
              <w:br/>
            </w:r>
            <w:r w:rsidRPr="00BA03B4">
              <w:rPr>
                <w:rFonts w:ascii="宋体" w:hAnsi="宋体" w:cs="宋体"/>
                <w:b/>
                <w:sz w:val="18"/>
                <w:szCs w:val="18"/>
              </w:rPr>
              <w:t>油脂：</w:t>
            </w:r>
            <w:r w:rsidRPr="00BA03B4">
              <w:rPr>
                <w:rFonts w:ascii="宋体" w:hAnsi="宋体" w:cs="宋体"/>
                <w:sz w:val="18"/>
                <w:szCs w:val="18"/>
              </w:rPr>
              <w:t>马棕油进入季节性增产季，但疫情继续影响种植园劳工从而影响产量，</w:t>
            </w:r>
            <w:proofErr w:type="gramStart"/>
            <w:r w:rsidRPr="00BA03B4">
              <w:rPr>
                <w:rFonts w:ascii="宋体" w:hAnsi="宋体" w:cs="宋体"/>
                <w:sz w:val="18"/>
                <w:szCs w:val="18"/>
              </w:rPr>
              <w:t>令供应</w:t>
            </w:r>
            <w:proofErr w:type="gramEnd"/>
            <w:r w:rsidRPr="00BA03B4">
              <w:rPr>
                <w:rFonts w:ascii="宋体" w:hAnsi="宋体" w:cs="宋体"/>
                <w:sz w:val="18"/>
                <w:szCs w:val="18"/>
              </w:rPr>
              <w:t>预期偏紧，马</w:t>
            </w:r>
            <w:proofErr w:type="gramStart"/>
            <w:r w:rsidRPr="00BA03B4">
              <w:rPr>
                <w:rFonts w:ascii="宋体" w:hAnsi="宋体" w:cs="宋体"/>
                <w:sz w:val="18"/>
                <w:szCs w:val="18"/>
              </w:rPr>
              <w:t>棕出口</w:t>
            </w:r>
            <w:proofErr w:type="gramEnd"/>
            <w:r w:rsidRPr="00BA03B4">
              <w:rPr>
                <w:rFonts w:ascii="宋体" w:hAnsi="宋体" w:cs="宋体"/>
                <w:sz w:val="18"/>
                <w:szCs w:val="18"/>
              </w:rPr>
              <w:t>保持强劲态势，库存仍旧偏低，印度疫情可能一定程度影响市场需求预期。国内进口大豆成本增加，压榨利润有所修复，油厂的开机率逐渐提高，油脂供应增加，不过国内豆油棕榈油</w:t>
            </w:r>
            <w:proofErr w:type="gramStart"/>
            <w:r w:rsidRPr="00BA03B4">
              <w:rPr>
                <w:rFonts w:ascii="宋体" w:hAnsi="宋体" w:cs="宋体"/>
                <w:sz w:val="18"/>
                <w:szCs w:val="18"/>
              </w:rPr>
              <w:t>累库需要</w:t>
            </w:r>
            <w:proofErr w:type="gramEnd"/>
            <w:r w:rsidRPr="00BA03B4">
              <w:rPr>
                <w:rFonts w:ascii="宋体" w:hAnsi="宋体" w:cs="宋体"/>
                <w:sz w:val="18"/>
                <w:szCs w:val="18"/>
              </w:rPr>
              <w:t>时间，油脂或震荡，</w:t>
            </w:r>
            <w:proofErr w:type="gramStart"/>
            <w:r w:rsidRPr="00BA03B4">
              <w:rPr>
                <w:rFonts w:ascii="宋体" w:hAnsi="宋体" w:cs="宋体"/>
                <w:sz w:val="18"/>
                <w:szCs w:val="18"/>
              </w:rPr>
              <w:t>关注美豆产区</w:t>
            </w:r>
            <w:proofErr w:type="gramEnd"/>
            <w:r w:rsidRPr="00BA03B4">
              <w:rPr>
                <w:rFonts w:ascii="宋体" w:hAnsi="宋体" w:cs="宋体"/>
                <w:sz w:val="18"/>
                <w:szCs w:val="18"/>
              </w:rPr>
              <w:t>天气及东南亚棕榈油产销等不确定性风险因素。</w:t>
            </w:r>
          </w:p>
        </w:tc>
      </w:tr>
      <w:tr w:rsidR="00CF6558">
        <w:trPr>
          <w:trHeight w:val="456"/>
          <w:jc w:val="center"/>
        </w:trPr>
        <w:tc>
          <w:tcPr>
            <w:tcW w:w="630" w:type="dxa"/>
            <w:vMerge/>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菜</w:t>
            </w:r>
            <w:proofErr w:type="gramStart"/>
            <w:r>
              <w:rPr>
                <w:rFonts w:ascii="宋体" w:hAnsi="宋体" w:hint="eastAsia"/>
                <w:szCs w:val="21"/>
              </w:rPr>
              <w:t>粕</w:t>
            </w:r>
            <w:proofErr w:type="gramEnd"/>
          </w:p>
        </w:tc>
        <w:tc>
          <w:tcPr>
            <w:tcW w:w="1123" w:type="dxa"/>
            <w:vAlign w:val="center"/>
          </w:tcPr>
          <w:p w:rsidR="00CF6558" w:rsidRDefault="00653621">
            <w:pPr>
              <w:jc w:val="center"/>
              <w:rPr>
                <w:rFonts w:ascii="宋体" w:hAnsi="宋体"/>
                <w:color w:val="000000"/>
                <w:szCs w:val="21"/>
              </w:rPr>
            </w:pPr>
            <w:r>
              <w:rPr>
                <w:rFonts w:hint="eastAsia"/>
              </w:rPr>
              <w:t>震荡</w:t>
            </w:r>
          </w:p>
        </w:tc>
        <w:tc>
          <w:tcPr>
            <w:tcW w:w="7380" w:type="dxa"/>
            <w:vMerge/>
          </w:tcPr>
          <w:p w:rsidR="00CF6558" w:rsidRDefault="00CF6558">
            <w:pPr>
              <w:widowControl/>
              <w:wordWrap w:val="0"/>
              <w:snapToGrid w:val="0"/>
              <w:jc w:val="left"/>
              <w:rPr>
                <w:rFonts w:ascii="宋体" w:hAnsi="宋体" w:cs="宋体"/>
                <w:kern w:val="0"/>
                <w:sz w:val="18"/>
                <w:szCs w:val="18"/>
              </w:rPr>
            </w:pPr>
          </w:p>
        </w:tc>
      </w:tr>
      <w:tr w:rsidR="00CF6558" w:rsidTr="00B40DFB">
        <w:trPr>
          <w:trHeight w:val="385"/>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t>豆</w:t>
            </w:r>
            <w:proofErr w:type="gramStart"/>
            <w:r>
              <w:t>一</w:t>
            </w:r>
            <w:proofErr w:type="gramEnd"/>
          </w:p>
        </w:tc>
        <w:tc>
          <w:tcPr>
            <w:tcW w:w="1123" w:type="dxa"/>
            <w:vAlign w:val="center"/>
          </w:tcPr>
          <w:p w:rsidR="00CF6558" w:rsidRDefault="00653621" w:rsidP="004F1A85">
            <w:pPr>
              <w:jc w:val="center"/>
              <w:rPr>
                <w:rFonts w:ascii="宋体" w:hAnsi="宋体"/>
                <w:color w:val="000000"/>
                <w:szCs w:val="21"/>
              </w:rPr>
            </w:pPr>
            <w:r>
              <w:t>震荡</w:t>
            </w:r>
          </w:p>
        </w:tc>
        <w:tc>
          <w:tcPr>
            <w:tcW w:w="7380" w:type="dxa"/>
            <w:vMerge/>
          </w:tcPr>
          <w:p w:rsidR="00CF6558" w:rsidRDefault="00CF6558">
            <w:pPr>
              <w:rPr>
                <w:rFonts w:ascii="宋体" w:hAnsi="宋体" w:cs="宋体"/>
                <w:kern w:val="0"/>
                <w:sz w:val="18"/>
                <w:szCs w:val="18"/>
              </w:rPr>
            </w:pPr>
          </w:p>
        </w:tc>
      </w:tr>
      <w:tr w:rsidR="00CF6558" w:rsidTr="00B40DFB">
        <w:trPr>
          <w:trHeight w:val="396"/>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proofErr w:type="gramStart"/>
            <w:r>
              <w:t>豆二</w:t>
            </w:r>
            <w:proofErr w:type="gramEnd"/>
          </w:p>
        </w:tc>
        <w:tc>
          <w:tcPr>
            <w:tcW w:w="1123" w:type="dxa"/>
            <w:vAlign w:val="center"/>
          </w:tcPr>
          <w:p w:rsidR="00CF6558" w:rsidRDefault="00653621">
            <w:pPr>
              <w:jc w:val="center"/>
              <w:rPr>
                <w:rFonts w:ascii="宋体" w:hAnsi="宋体"/>
                <w:color w:val="000000"/>
                <w:szCs w:val="21"/>
              </w:rPr>
            </w:pPr>
            <w:r>
              <w:rPr>
                <w:rFonts w:hint="eastAsia"/>
              </w:rPr>
              <w:t>震荡</w:t>
            </w:r>
          </w:p>
        </w:tc>
        <w:tc>
          <w:tcPr>
            <w:tcW w:w="7380" w:type="dxa"/>
            <w:vMerge/>
          </w:tcPr>
          <w:p w:rsidR="00CF6558" w:rsidRDefault="00CF6558">
            <w:pPr>
              <w:widowControl/>
              <w:rPr>
                <w:rFonts w:ascii="宋体" w:hAnsi="宋体" w:cs="宋体"/>
                <w:kern w:val="0"/>
                <w:sz w:val="18"/>
                <w:szCs w:val="18"/>
              </w:rPr>
            </w:pPr>
          </w:p>
        </w:tc>
      </w:tr>
      <w:tr w:rsidR="00CF6558" w:rsidTr="00B40DFB">
        <w:trPr>
          <w:trHeight w:val="557"/>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豆油</w:t>
            </w:r>
          </w:p>
        </w:tc>
        <w:tc>
          <w:tcPr>
            <w:tcW w:w="1123" w:type="dxa"/>
            <w:vAlign w:val="center"/>
          </w:tcPr>
          <w:p w:rsidR="00CF6558" w:rsidRDefault="00653621" w:rsidP="004F1A85">
            <w:pPr>
              <w:jc w:val="center"/>
              <w:rPr>
                <w:rFonts w:ascii="宋体" w:hAnsi="宋体"/>
                <w:color w:val="000000"/>
                <w:szCs w:val="21"/>
              </w:rPr>
            </w:pPr>
            <w:r>
              <w:rPr>
                <w:rFonts w:ascii="宋体" w:hAnsi="宋体" w:hint="eastAsia"/>
                <w:color w:val="000000"/>
                <w:szCs w:val="21"/>
              </w:rPr>
              <w:t>震荡</w:t>
            </w:r>
          </w:p>
        </w:tc>
        <w:tc>
          <w:tcPr>
            <w:tcW w:w="7380" w:type="dxa"/>
            <w:vMerge/>
          </w:tcPr>
          <w:p w:rsidR="00CF6558" w:rsidRDefault="00CF6558">
            <w:pPr>
              <w:rPr>
                <w:rFonts w:ascii="宋体" w:hAnsi="宋体" w:cs="宋体"/>
                <w:kern w:val="0"/>
                <w:sz w:val="18"/>
                <w:szCs w:val="18"/>
              </w:rPr>
            </w:pPr>
          </w:p>
        </w:tc>
      </w:tr>
      <w:tr w:rsidR="00CF6558" w:rsidTr="004F1A85">
        <w:trPr>
          <w:trHeight w:val="499"/>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棕榈油</w:t>
            </w:r>
          </w:p>
        </w:tc>
        <w:tc>
          <w:tcPr>
            <w:tcW w:w="1123" w:type="dxa"/>
            <w:vAlign w:val="center"/>
          </w:tcPr>
          <w:p w:rsidR="00CF6558" w:rsidRDefault="00653621" w:rsidP="004F1A85">
            <w:pPr>
              <w:jc w:val="center"/>
              <w:rPr>
                <w:rFonts w:ascii="宋体" w:hAnsi="宋体"/>
                <w:color w:val="000000"/>
                <w:szCs w:val="21"/>
              </w:rPr>
            </w:pPr>
            <w:r>
              <w:rPr>
                <w:rFonts w:ascii="宋体" w:hAnsi="宋体" w:hint="eastAsia"/>
                <w:color w:val="000000"/>
                <w:szCs w:val="21"/>
              </w:rPr>
              <w:t>震荡</w:t>
            </w:r>
          </w:p>
        </w:tc>
        <w:tc>
          <w:tcPr>
            <w:tcW w:w="7380" w:type="dxa"/>
            <w:vMerge/>
          </w:tcPr>
          <w:p w:rsidR="00CF6558" w:rsidRDefault="00CF6558">
            <w:pPr>
              <w:rPr>
                <w:rFonts w:ascii="宋体" w:hAnsi="宋体" w:cs="宋体"/>
                <w:kern w:val="0"/>
                <w:sz w:val="18"/>
                <w:szCs w:val="18"/>
              </w:rPr>
            </w:pPr>
          </w:p>
        </w:tc>
      </w:tr>
      <w:tr w:rsidR="00CF6558">
        <w:trPr>
          <w:trHeight w:val="90"/>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菜油</w:t>
            </w:r>
          </w:p>
        </w:tc>
        <w:tc>
          <w:tcPr>
            <w:tcW w:w="1123" w:type="dxa"/>
            <w:vAlign w:val="center"/>
          </w:tcPr>
          <w:p w:rsidR="00CF6558" w:rsidRDefault="00653621" w:rsidP="004F1A85">
            <w:pPr>
              <w:jc w:val="center"/>
            </w:pPr>
            <w:r>
              <w:rPr>
                <w:rFonts w:ascii="宋体" w:hAnsi="宋体" w:hint="eastAsia"/>
                <w:color w:val="000000"/>
                <w:szCs w:val="21"/>
              </w:rPr>
              <w:t>震荡</w:t>
            </w:r>
          </w:p>
        </w:tc>
        <w:tc>
          <w:tcPr>
            <w:tcW w:w="7380" w:type="dxa"/>
            <w:vMerge/>
            <w:vAlign w:val="center"/>
          </w:tcPr>
          <w:p w:rsidR="00CF6558" w:rsidRDefault="00CF6558">
            <w:pPr>
              <w:rPr>
                <w:rFonts w:ascii="宋体" w:hAnsi="宋体" w:cs="宋体"/>
                <w:kern w:val="0"/>
                <w:sz w:val="18"/>
                <w:szCs w:val="18"/>
              </w:rPr>
            </w:pPr>
          </w:p>
        </w:tc>
      </w:tr>
      <w:tr w:rsidR="00CF6558" w:rsidTr="009F3CDD">
        <w:trPr>
          <w:trHeight w:val="562"/>
          <w:jc w:val="center"/>
        </w:trPr>
        <w:tc>
          <w:tcPr>
            <w:tcW w:w="630" w:type="dxa"/>
            <w:vMerge w:val="restart"/>
            <w:vAlign w:val="center"/>
          </w:tcPr>
          <w:p w:rsidR="00CF6558" w:rsidRDefault="00CF6558">
            <w:pPr>
              <w:jc w:val="center"/>
              <w:rPr>
                <w:rFonts w:ascii="宋体" w:hAnsi="宋体"/>
                <w:b/>
                <w:sz w:val="24"/>
                <w:szCs w:val="21"/>
              </w:rPr>
            </w:pPr>
          </w:p>
          <w:p w:rsidR="00CF6558" w:rsidRDefault="00CF6558">
            <w:pPr>
              <w:jc w:val="center"/>
              <w:rPr>
                <w:rFonts w:ascii="宋体" w:hAnsi="宋体"/>
                <w:b/>
                <w:sz w:val="24"/>
                <w:szCs w:val="21"/>
              </w:rPr>
            </w:pPr>
          </w:p>
          <w:p w:rsidR="00CF6558" w:rsidRDefault="00CF6558">
            <w:pPr>
              <w:jc w:val="center"/>
              <w:rPr>
                <w:rFonts w:ascii="宋体" w:hAnsi="宋体"/>
                <w:b/>
                <w:sz w:val="24"/>
                <w:szCs w:val="21"/>
              </w:rPr>
            </w:pPr>
          </w:p>
          <w:p w:rsidR="00CF6558" w:rsidRDefault="00653621">
            <w:pPr>
              <w:jc w:val="center"/>
              <w:rPr>
                <w:rFonts w:ascii="宋体" w:hAnsi="宋体"/>
                <w:b/>
                <w:sz w:val="24"/>
                <w:szCs w:val="21"/>
              </w:rPr>
            </w:pPr>
            <w:r>
              <w:rPr>
                <w:rFonts w:ascii="宋体" w:hAnsi="宋体" w:hint="eastAsia"/>
                <w:b/>
                <w:sz w:val="24"/>
                <w:szCs w:val="21"/>
              </w:rPr>
              <w:lastRenderedPageBreak/>
              <w:t>能源化工品</w:t>
            </w:r>
          </w:p>
        </w:tc>
        <w:tc>
          <w:tcPr>
            <w:tcW w:w="924" w:type="dxa"/>
            <w:vAlign w:val="center"/>
          </w:tcPr>
          <w:p w:rsidR="00CF6558" w:rsidRDefault="00653621">
            <w:pPr>
              <w:jc w:val="center"/>
              <w:rPr>
                <w:rFonts w:ascii="宋体" w:hAnsi="宋体"/>
                <w:szCs w:val="21"/>
              </w:rPr>
            </w:pPr>
            <w:r>
              <w:rPr>
                <w:rFonts w:ascii="宋体" w:hAnsi="宋体" w:hint="eastAsia"/>
                <w:szCs w:val="21"/>
              </w:rPr>
              <w:lastRenderedPageBreak/>
              <w:t>PTA</w:t>
            </w:r>
          </w:p>
        </w:tc>
        <w:tc>
          <w:tcPr>
            <w:tcW w:w="1123" w:type="dxa"/>
            <w:vAlign w:val="center"/>
          </w:tcPr>
          <w:p w:rsidR="00CF6558" w:rsidRPr="00CB380A" w:rsidRDefault="00653621" w:rsidP="00D70C06">
            <w:pPr>
              <w:jc w:val="center"/>
            </w:pPr>
            <w:r>
              <w:t>震荡</w:t>
            </w:r>
          </w:p>
        </w:tc>
        <w:tc>
          <w:tcPr>
            <w:tcW w:w="7380" w:type="dxa"/>
            <w:vMerge w:val="restart"/>
          </w:tcPr>
          <w:p w:rsidR="00ED3265" w:rsidRDefault="002533D7" w:rsidP="00CB380A">
            <w:r w:rsidRPr="00CB380A">
              <w:rPr>
                <w:rFonts w:ascii="宋体" w:hAnsi="宋体" w:cs="宋体" w:hint="eastAsia"/>
                <w:b/>
                <w:bCs/>
                <w:sz w:val="18"/>
                <w:szCs w:val="18"/>
              </w:rPr>
              <w:t>PTA</w:t>
            </w:r>
            <w:r w:rsidRPr="00CB380A">
              <w:rPr>
                <w:rFonts w:ascii="宋体" w:hAnsi="宋体" w:cs="宋体" w:hint="eastAsia"/>
                <w:bCs/>
                <w:sz w:val="18"/>
                <w:szCs w:val="18"/>
              </w:rPr>
              <w:t>：</w:t>
            </w:r>
            <w:r w:rsidR="00ED3265">
              <w:t>油价驱动，炒作</w:t>
            </w:r>
            <w:r w:rsidR="00ED3265">
              <w:t>PTA</w:t>
            </w:r>
            <w:r w:rsidR="00ED3265">
              <w:t>弱预期延后，且装置开工低于</w:t>
            </w:r>
            <w:r w:rsidR="00ED3265">
              <w:t>80%</w:t>
            </w:r>
            <w:r w:rsidR="00ED3265">
              <w:t>，随着加工费突破</w:t>
            </w:r>
            <w:r w:rsidR="00ED3265">
              <w:t>600</w:t>
            </w:r>
            <w:r w:rsidR="00ED3265">
              <w:t>多，</w:t>
            </w:r>
            <w:r w:rsidR="00ED3265">
              <w:t>PTA</w:t>
            </w:r>
            <w:r w:rsidR="00ED3265">
              <w:t>社会库存再度累积，逢高空安全边际逐渐走高，现货成交一般，聚酯工厂产销羸弱。</w:t>
            </w:r>
            <w:r w:rsidR="00ED3265">
              <w:t>PTA</w:t>
            </w:r>
            <w:r w:rsidR="00ED3265">
              <w:t>多套装置重启、负荷缓慢提升中，但整体恢复速度不快。</w:t>
            </w:r>
            <w:r w:rsidR="00ED3265">
              <w:lastRenderedPageBreak/>
              <w:t>随着供应压力上来，需求走弱，基本面驱动中性偏下，成本</w:t>
            </w:r>
            <w:proofErr w:type="gramStart"/>
            <w:r w:rsidR="00ED3265">
              <w:t>驱动走</w:t>
            </w:r>
            <w:proofErr w:type="gramEnd"/>
            <w:r w:rsidR="00ED3265">
              <w:t>弱，适宜逢高空或价差空配。注意节奏，未来</w:t>
            </w:r>
            <w:r w:rsidR="00ED3265">
              <w:t>PTA</w:t>
            </w:r>
            <w:r w:rsidR="00ED3265">
              <w:t>向上</w:t>
            </w:r>
            <w:proofErr w:type="gramStart"/>
            <w:r w:rsidR="00ED3265">
              <w:t>驱动仍</w:t>
            </w:r>
            <w:proofErr w:type="gramEnd"/>
            <w:r w:rsidR="00ED3265">
              <w:t>靠油价。</w:t>
            </w:r>
          </w:p>
          <w:p w:rsidR="00CB380A" w:rsidRPr="00CB380A" w:rsidRDefault="002533D7" w:rsidP="00CB380A">
            <w:pPr>
              <w:rPr>
                <w:rFonts w:ascii="宋体" w:hAnsi="宋体" w:cs="宋体"/>
                <w:bCs/>
                <w:sz w:val="18"/>
                <w:szCs w:val="18"/>
              </w:rPr>
            </w:pPr>
            <w:r w:rsidRPr="00CB380A">
              <w:rPr>
                <w:rFonts w:ascii="宋体" w:hAnsi="宋体" w:cs="宋体" w:hint="eastAsia"/>
                <w:b/>
                <w:bCs/>
                <w:sz w:val="18"/>
                <w:szCs w:val="18"/>
              </w:rPr>
              <w:t>EG</w:t>
            </w:r>
            <w:r w:rsidRPr="00CB380A">
              <w:rPr>
                <w:rFonts w:ascii="宋体" w:hAnsi="宋体" w:cs="宋体" w:hint="eastAsia"/>
                <w:bCs/>
                <w:sz w:val="18"/>
                <w:szCs w:val="18"/>
              </w:rPr>
              <w:t>：</w:t>
            </w:r>
            <w:r w:rsidR="00ED3265">
              <w:t>当前新装置和国外装置恢复预期打得较足，港口仍未</w:t>
            </w:r>
            <w:proofErr w:type="gramStart"/>
            <w:r w:rsidR="00ED3265">
              <w:t>形成累库趋势</w:t>
            </w:r>
            <w:proofErr w:type="gramEnd"/>
            <w:r w:rsidR="00ED3265">
              <w:t>，同时弱预期力量不减，所以形成强底部、上方短。关注供应端变数，当前进口</w:t>
            </w:r>
            <w:proofErr w:type="gramStart"/>
            <w:r w:rsidR="00ED3265">
              <w:t>和煤企增量</w:t>
            </w:r>
            <w:proofErr w:type="gramEnd"/>
            <w:r w:rsidR="00ED3265">
              <w:t>压力不大，</w:t>
            </w:r>
            <w:r w:rsidR="00ED3265">
              <w:t>6</w:t>
            </w:r>
            <w:r w:rsidR="00ED3265">
              <w:t>月进口量预期仍在</w:t>
            </w:r>
            <w:r w:rsidR="00ED3265">
              <w:t>70</w:t>
            </w:r>
            <w:r w:rsidR="00ED3265">
              <w:t>万吨左右。</w:t>
            </w:r>
            <w:proofErr w:type="gramStart"/>
            <w:r w:rsidR="00ED3265">
              <w:t>双碳政策</w:t>
            </w:r>
            <w:proofErr w:type="gramEnd"/>
            <w:r w:rsidR="00ED3265">
              <w:t>对乙二醇的影响主要在</w:t>
            </w:r>
            <w:proofErr w:type="gramStart"/>
            <w:r w:rsidR="00ED3265">
              <w:t>煤企新</w:t>
            </w:r>
            <w:proofErr w:type="gramEnd"/>
            <w:r w:rsidR="00ED3265">
              <w:t>装置供应设限方面，当前已投产的情况来看，没有明显受限。进口量仍不是很多的情况下（国外装置恢复进度仍较慢，预计</w:t>
            </w:r>
            <w:r w:rsidR="00ED3265">
              <w:t>6</w:t>
            </w:r>
            <w:r w:rsidR="00ED3265">
              <w:t>月会很大改善），煤制负荷中性偏低，可继续逢低持有和</w:t>
            </w:r>
            <w:r w:rsidR="00ED3265">
              <w:t>TA</w:t>
            </w:r>
            <w:r w:rsidR="00ED3265">
              <w:t>价差，注意节奏，风险在于油价和煤</w:t>
            </w:r>
            <w:proofErr w:type="gramStart"/>
            <w:r w:rsidR="00ED3265">
              <w:t>企</w:t>
            </w:r>
            <w:proofErr w:type="gramEnd"/>
            <w:r w:rsidR="00ED3265">
              <w:t>。</w:t>
            </w:r>
          </w:p>
          <w:p w:rsidR="0068667B" w:rsidRPr="0068667B" w:rsidRDefault="00653621" w:rsidP="0068667B">
            <w:pPr>
              <w:rPr>
                <w:rFonts w:ascii="宋体" w:hAnsi="宋体" w:cs="宋体" w:hint="eastAsia"/>
                <w:bCs/>
                <w:sz w:val="18"/>
                <w:szCs w:val="18"/>
              </w:rPr>
            </w:pPr>
            <w:r w:rsidRPr="00CB380A">
              <w:rPr>
                <w:rFonts w:ascii="宋体" w:hAnsi="宋体" w:cs="宋体" w:hint="eastAsia"/>
                <w:b/>
                <w:bCs/>
                <w:sz w:val="18"/>
                <w:szCs w:val="18"/>
              </w:rPr>
              <w:t>原油</w:t>
            </w:r>
            <w:r w:rsidRPr="00CB380A">
              <w:rPr>
                <w:rFonts w:ascii="宋体" w:hAnsi="宋体" w:cs="宋体" w:hint="eastAsia"/>
                <w:bCs/>
                <w:sz w:val="18"/>
                <w:szCs w:val="18"/>
              </w:rPr>
              <w:t>：</w:t>
            </w:r>
            <w:r w:rsidR="0068667B" w:rsidRPr="0068667B">
              <w:rPr>
                <w:rFonts w:ascii="宋体" w:hAnsi="宋体" w:cs="宋体" w:hint="eastAsia"/>
                <w:bCs/>
                <w:sz w:val="18"/>
                <w:szCs w:val="18"/>
              </w:rPr>
              <w:t xml:space="preserve">欧美需求大幅反弹 市场聚焦OPEC+会议  </w:t>
            </w:r>
            <w:proofErr w:type="gramStart"/>
            <w:r w:rsidR="0068667B" w:rsidRPr="0068667B">
              <w:rPr>
                <w:rFonts w:ascii="宋体" w:hAnsi="宋体" w:cs="宋体" w:hint="eastAsia"/>
                <w:bCs/>
                <w:sz w:val="18"/>
                <w:szCs w:val="18"/>
              </w:rPr>
              <w:t>沪油高</w:t>
            </w:r>
            <w:proofErr w:type="gramEnd"/>
            <w:r w:rsidR="0068667B" w:rsidRPr="0068667B">
              <w:rPr>
                <w:rFonts w:ascii="宋体" w:hAnsi="宋体" w:cs="宋体" w:hint="eastAsia"/>
                <w:bCs/>
                <w:sz w:val="18"/>
                <w:szCs w:val="18"/>
              </w:rPr>
              <w:t>开震荡</w:t>
            </w:r>
          </w:p>
          <w:p w:rsidR="0068667B" w:rsidRPr="0068667B" w:rsidRDefault="0068667B" w:rsidP="0068667B">
            <w:pPr>
              <w:rPr>
                <w:rFonts w:ascii="宋体" w:hAnsi="宋体" w:cs="宋体" w:hint="eastAsia"/>
                <w:bCs/>
                <w:sz w:val="18"/>
                <w:szCs w:val="18"/>
              </w:rPr>
            </w:pPr>
            <w:r w:rsidRPr="0068667B">
              <w:rPr>
                <w:rFonts w:ascii="宋体" w:hAnsi="宋体" w:cs="宋体" w:hint="eastAsia"/>
                <w:bCs/>
                <w:sz w:val="18"/>
                <w:szCs w:val="18"/>
              </w:rPr>
              <w:t>目前疫情依然是拖累油价的主要因素，但美国原油库存下降，强化了市场对夏季驾车高峰期之前需求改善的预期，提振了油价，此外，当前油价主要依赖</w:t>
            </w:r>
            <w:proofErr w:type="gramStart"/>
            <w:r w:rsidRPr="0068667B">
              <w:rPr>
                <w:rFonts w:ascii="宋体" w:hAnsi="宋体" w:cs="宋体" w:hint="eastAsia"/>
                <w:bCs/>
                <w:sz w:val="18"/>
                <w:szCs w:val="18"/>
              </w:rPr>
              <w:t>于伊核谈判</w:t>
            </w:r>
            <w:proofErr w:type="gramEnd"/>
            <w:r w:rsidRPr="0068667B">
              <w:rPr>
                <w:rFonts w:ascii="宋体" w:hAnsi="宋体" w:cs="宋体" w:hint="eastAsia"/>
                <w:bCs/>
                <w:sz w:val="18"/>
                <w:szCs w:val="18"/>
              </w:rPr>
              <w:t>的结果，</w:t>
            </w:r>
            <w:proofErr w:type="gramStart"/>
            <w:r w:rsidRPr="0068667B">
              <w:rPr>
                <w:rFonts w:ascii="宋体" w:hAnsi="宋体" w:cs="宋体" w:hint="eastAsia"/>
                <w:bCs/>
                <w:sz w:val="18"/>
                <w:szCs w:val="18"/>
              </w:rPr>
              <w:t>伊核谈判</w:t>
            </w:r>
            <w:proofErr w:type="gramEnd"/>
            <w:r w:rsidRPr="0068667B">
              <w:rPr>
                <w:rFonts w:ascii="宋体" w:hAnsi="宋体" w:cs="宋体" w:hint="eastAsia"/>
                <w:bCs/>
                <w:sz w:val="18"/>
                <w:szCs w:val="18"/>
              </w:rPr>
              <w:t>虽取得进展但还存在一些不确定性。</w:t>
            </w:r>
          </w:p>
          <w:p w:rsidR="00CF6558" w:rsidRPr="00CB380A" w:rsidRDefault="0068667B" w:rsidP="0068667B">
            <w:pPr>
              <w:widowControl/>
              <w:jc w:val="left"/>
            </w:pPr>
            <w:r w:rsidRPr="0068667B">
              <w:rPr>
                <w:rFonts w:ascii="宋体" w:hAnsi="宋体" w:cs="宋体" w:hint="eastAsia"/>
                <w:bCs/>
                <w:sz w:val="18"/>
                <w:szCs w:val="18"/>
              </w:rPr>
              <w:t>关注</w:t>
            </w:r>
            <w:proofErr w:type="gramStart"/>
            <w:r w:rsidRPr="0068667B">
              <w:rPr>
                <w:rFonts w:ascii="宋体" w:hAnsi="宋体" w:cs="宋体" w:hint="eastAsia"/>
                <w:bCs/>
                <w:sz w:val="18"/>
                <w:szCs w:val="18"/>
              </w:rPr>
              <w:t>情反弹</w:t>
            </w:r>
            <w:proofErr w:type="gramEnd"/>
            <w:r w:rsidRPr="0068667B">
              <w:rPr>
                <w:rFonts w:ascii="宋体" w:hAnsi="宋体" w:cs="宋体" w:hint="eastAsia"/>
                <w:bCs/>
                <w:sz w:val="18"/>
                <w:szCs w:val="18"/>
              </w:rPr>
              <w:t>下的全球经济前景、全球原油供需前景、中国经济的复苏前景、中东地缘形势、OPEC+会议、美国炼油厂产能恢复情况</w:t>
            </w:r>
          </w:p>
        </w:tc>
      </w:tr>
      <w:tr w:rsidR="00CF6558" w:rsidTr="009F3CDD">
        <w:trPr>
          <w:trHeight w:val="401"/>
          <w:jc w:val="center"/>
        </w:trPr>
        <w:tc>
          <w:tcPr>
            <w:tcW w:w="630" w:type="dxa"/>
            <w:vMerge/>
            <w:vAlign w:val="center"/>
          </w:tcPr>
          <w:p w:rsidR="00CF6558" w:rsidRDefault="00CF6558">
            <w:pP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EG</w:t>
            </w:r>
          </w:p>
        </w:tc>
        <w:tc>
          <w:tcPr>
            <w:tcW w:w="1123" w:type="dxa"/>
            <w:vAlign w:val="center"/>
          </w:tcPr>
          <w:p w:rsidR="00CF6558" w:rsidRPr="00CB380A" w:rsidRDefault="00653621" w:rsidP="00D70C06">
            <w:pPr>
              <w:jc w:val="center"/>
            </w:pPr>
            <w:r>
              <w:t>震荡</w:t>
            </w:r>
          </w:p>
        </w:tc>
        <w:tc>
          <w:tcPr>
            <w:tcW w:w="7380" w:type="dxa"/>
            <w:vMerge/>
            <w:vAlign w:val="center"/>
          </w:tcPr>
          <w:p w:rsidR="00CF6558" w:rsidRPr="00CB380A" w:rsidRDefault="00CF6558"/>
        </w:tc>
      </w:tr>
      <w:tr w:rsidR="00CF6558" w:rsidTr="009F3CDD">
        <w:trPr>
          <w:trHeight w:val="557"/>
          <w:jc w:val="center"/>
        </w:trPr>
        <w:tc>
          <w:tcPr>
            <w:tcW w:w="630" w:type="dxa"/>
            <w:vMerge/>
            <w:vAlign w:val="center"/>
          </w:tcPr>
          <w:p w:rsidR="00CF6558" w:rsidRDefault="00CF6558">
            <w:pP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原油</w:t>
            </w:r>
          </w:p>
        </w:tc>
        <w:tc>
          <w:tcPr>
            <w:tcW w:w="1123" w:type="dxa"/>
            <w:vAlign w:val="center"/>
          </w:tcPr>
          <w:p w:rsidR="00CF6558" w:rsidRDefault="00653621">
            <w:pPr>
              <w:jc w:val="center"/>
            </w:pPr>
            <w:r>
              <w:rPr>
                <w:rFonts w:hint="eastAsia"/>
              </w:rPr>
              <w:t>短线空单持有</w:t>
            </w:r>
          </w:p>
        </w:tc>
        <w:tc>
          <w:tcPr>
            <w:tcW w:w="7380" w:type="dxa"/>
            <w:vMerge/>
            <w:vAlign w:val="center"/>
          </w:tcPr>
          <w:p w:rsidR="00CF6558" w:rsidRPr="00CB380A" w:rsidRDefault="00CF6558"/>
        </w:tc>
      </w:tr>
      <w:tr w:rsidR="00CF6558" w:rsidTr="00104F4D">
        <w:trPr>
          <w:trHeight w:val="627"/>
          <w:jc w:val="center"/>
        </w:trPr>
        <w:tc>
          <w:tcPr>
            <w:tcW w:w="630" w:type="dxa"/>
            <w:vMerge/>
            <w:vAlign w:val="center"/>
          </w:tcPr>
          <w:p w:rsidR="00CF6558" w:rsidRDefault="00CF6558">
            <w:pP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沥青</w:t>
            </w:r>
          </w:p>
        </w:tc>
        <w:tc>
          <w:tcPr>
            <w:tcW w:w="1123" w:type="dxa"/>
            <w:vAlign w:val="center"/>
          </w:tcPr>
          <w:p w:rsidR="00CF6558" w:rsidRDefault="00653621">
            <w:pPr>
              <w:jc w:val="center"/>
            </w:pPr>
            <w:r>
              <w:rPr>
                <w:rFonts w:hint="eastAsia"/>
              </w:rPr>
              <w:t>观望</w:t>
            </w:r>
          </w:p>
        </w:tc>
        <w:tc>
          <w:tcPr>
            <w:tcW w:w="7380" w:type="dxa"/>
            <w:vMerge/>
            <w:vAlign w:val="center"/>
          </w:tcPr>
          <w:p w:rsidR="00CF6558" w:rsidRDefault="00CF6558">
            <w:pPr>
              <w:rPr>
                <w:rFonts w:ascii="宋体" w:hAnsi="宋体" w:cs="宋体"/>
                <w:kern w:val="0"/>
                <w:sz w:val="18"/>
                <w:szCs w:val="18"/>
              </w:rPr>
            </w:pPr>
          </w:p>
        </w:tc>
      </w:tr>
      <w:tr w:rsidR="00CF6558">
        <w:trPr>
          <w:trHeight w:val="3018"/>
          <w:jc w:val="center"/>
        </w:trPr>
        <w:tc>
          <w:tcPr>
            <w:tcW w:w="630" w:type="dxa"/>
            <w:vMerge w:val="restart"/>
            <w:vAlign w:val="center"/>
          </w:tcPr>
          <w:p w:rsidR="00CF6558" w:rsidRDefault="00653621">
            <w:pPr>
              <w:rPr>
                <w:rFonts w:ascii="宋体" w:hAnsi="宋体"/>
                <w:b/>
                <w:sz w:val="24"/>
                <w:szCs w:val="21"/>
              </w:rPr>
            </w:pPr>
            <w:proofErr w:type="gramStart"/>
            <w:r>
              <w:rPr>
                <w:rFonts w:ascii="宋体" w:hAnsi="宋体" w:hint="eastAsia"/>
                <w:b/>
                <w:sz w:val="24"/>
                <w:szCs w:val="21"/>
              </w:rPr>
              <w:t>软商品</w:t>
            </w:r>
            <w:proofErr w:type="gramEnd"/>
          </w:p>
        </w:tc>
        <w:tc>
          <w:tcPr>
            <w:tcW w:w="924" w:type="dxa"/>
            <w:vAlign w:val="center"/>
          </w:tcPr>
          <w:p w:rsidR="00CF6558" w:rsidRDefault="00653621">
            <w:pPr>
              <w:jc w:val="center"/>
              <w:rPr>
                <w:rFonts w:ascii="宋体" w:hAnsi="宋体"/>
                <w:szCs w:val="21"/>
              </w:rPr>
            </w:pPr>
            <w:r>
              <w:rPr>
                <w:rFonts w:ascii="宋体" w:hAnsi="宋体" w:hint="eastAsia"/>
                <w:szCs w:val="21"/>
              </w:rPr>
              <w:t>棉花</w:t>
            </w:r>
          </w:p>
        </w:tc>
        <w:tc>
          <w:tcPr>
            <w:tcW w:w="1123" w:type="dxa"/>
            <w:vAlign w:val="center"/>
          </w:tcPr>
          <w:p w:rsidR="00CF6558" w:rsidRDefault="00625BA0" w:rsidP="001806BA">
            <w:pPr>
              <w:jc w:val="center"/>
            </w:pPr>
            <w:r>
              <w:rPr>
                <w:rFonts w:hint="eastAsia"/>
              </w:rPr>
              <w:t>震荡</w:t>
            </w:r>
            <w:r w:rsidR="000D5F2D">
              <w:rPr>
                <w:rFonts w:hint="eastAsia"/>
              </w:rPr>
              <w:t>走高</w:t>
            </w:r>
          </w:p>
        </w:tc>
        <w:tc>
          <w:tcPr>
            <w:tcW w:w="7380" w:type="dxa"/>
            <w:vMerge w:val="restart"/>
            <w:vAlign w:val="center"/>
          </w:tcPr>
          <w:p w:rsidR="00634157" w:rsidRPr="00634157" w:rsidRDefault="00653621" w:rsidP="00634157">
            <w:pPr>
              <w:rPr>
                <w:rFonts w:ascii="宋体" w:hAnsi="宋体" w:cs="宋体" w:hint="eastAsia"/>
                <w:bCs/>
                <w:sz w:val="18"/>
                <w:szCs w:val="18"/>
              </w:rPr>
            </w:pPr>
            <w:r>
              <w:rPr>
                <w:rFonts w:ascii="宋体" w:hAnsi="宋体" w:cs="宋体" w:hint="eastAsia"/>
                <w:b/>
                <w:sz w:val="18"/>
                <w:szCs w:val="18"/>
              </w:rPr>
              <w:t>棉花：</w:t>
            </w:r>
            <w:r w:rsidR="00634157" w:rsidRPr="00634157">
              <w:rPr>
                <w:rFonts w:ascii="宋体" w:hAnsi="宋体" w:cs="宋体" w:hint="eastAsia"/>
                <w:bCs/>
                <w:sz w:val="18"/>
                <w:szCs w:val="18"/>
              </w:rPr>
              <w:t>郑棉小幅攀升，有望突破低位盘整形态。</w:t>
            </w:r>
          </w:p>
          <w:p w:rsidR="00634157" w:rsidRPr="00634157" w:rsidRDefault="00634157" w:rsidP="00634157">
            <w:pPr>
              <w:rPr>
                <w:rFonts w:ascii="宋体" w:hAnsi="宋体" w:cs="宋体" w:hint="eastAsia"/>
                <w:bCs/>
                <w:sz w:val="18"/>
                <w:szCs w:val="18"/>
              </w:rPr>
            </w:pPr>
            <w:r w:rsidRPr="00634157">
              <w:rPr>
                <w:rFonts w:ascii="宋体" w:hAnsi="宋体" w:cs="宋体" w:hint="eastAsia"/>
                <w:bCs/>
                <w:sz w:val="18"/>
                <w:szCs w:val="18"/>
              </w:rPr>
              <w:t>近期抛储传言带来的利空效应减弱；日前央行官员表态人民币升值过快、可能已经出现超调，提高外汇存款准备金率有助于缓解人民币升值</w:t>
            </w:r>
            <w:proofErr w:type="gramStart"/>
            <w:r w:rsidRPr="00634157">
              <w:rPr>
                <w:rFonts w:ascii="宋体" w:hAnsi="宋体" w:cs="宋体" w:hint="eastAsia"/>
                <w:bCs/>
                <w:sz w:val="18"/>
                <w:szCs w:val="18"/>
              </w:rPr>
              <w:t>对纺服出口</w:t>
            </w:r>
            <w:proofErr w:type="gramEnd"/>
            <w:r w:rsidRPr="00634157">
              <w:rPr>
                <w:rFonts w:ascii="宋体" w:hAnsi="宋体" w:cs="宋体" w:hint="eastAsia"/>
                <w:bCs/>
                <w:sz w:val="18"/>
                <w:szCs w:val="18"/>
              </w:rPr>
              <w:t>的压力。</w:t>
            </w:r>
          </w:p>
          <w:p w:rsidR="00634157" w:rsidRDefault="00634157" w:rsidP="00634157">
            <w:pPr>
              <w:rPr>
                <w:rFonts w:ascii="宋体" w:hAnsi="宋体" w:cs="宋体"/>
                <w:bCs/>
                <w:sz w:val="18"/>
                <w:szCs w:val="18"/>
              </w:rPr>
            </w:pPr>
            <w:r w:rsidRPr="00634157">
              <w:rPr>
                <w:rFonts w:ascii="宋体" w:hAnsi="宋体" w:cs="宋体" w:hint="eastAsia"/>
                <w:bCs/>
                <w:sz w:val="18"/>
                <w:szCs w:val="18"/>
              </w:rPr>
              <w:t>全球经济处在恢复过程中，国内整体需求、市场心态尚可，企业接单仍很顺畅，成品库存低。东南亚疫情集中爆发，外贸订单二、三季度继续回流的可能性较大。新年度棉花产出仍存变数，预计还有炒作天气因素的机会。</w:t>
            </w:r>
          </w:p>
          <w:p w:rsidR="00634157" w:rsidRPr="00634157" w:rsidRDefault="00653621" w:rsidP="00634157">
            <w:pPr>
              <w:rPr>
                <w:rFonts w:ascii="宋体" w:hAnsi="宋体" w:cs="宋体" w:hint="eastAsia"/>
                <w:sz w:val="18"/>
                <w:szCs w:val="18"/>
              </w:rPr>
            </w:pPr>
            <w:r>
              <w:rPr>
                <w:rFonts w:ascii="宋体" w:hAnsi="宋体" w:cs="宋体" w:hint="eastAsia"/>
                <w:b/>
                <w:bCs/>
                <w:sz w:val="18"/>
                <w:szCs w:val="18"/>
              </w:rPr>
              <w:t>橡胶：</w:t>
            </w:r>
            <w:r w:rsidR="00634157" w:rsidRPr="00634157">
              <w:rPr>
                <w:rFonts w:ascii="宋体" w:hAnsi="宋体" w:cs="宋体" w:hint="eastAsia"/>
                <w:sz w:val="18"/>
                <w:szCs w:val="18"/>
              </w:rPr>
              <w:t>胶价小幅走低，弱势运行，但预计多空双方都缺乏推动行情发展的意愿和信心，总体还将维持区间运行格局。</w:t>
            </w:r>
          </w:p>
          <w:p w:rsidR="00634157" w:rsidRPr="00634157" w:rsidRDefault="00634157" w:rsidP="00634157">
            <w:pPr>
              <w:rPr>
                <w:rFonts w:ascii="宋体" w:hAnsi="宋体" w:cs="宋体" w:hint="eastAsia"/>
                <w:sz w:val="18"/>
                <w:szCs w:val="18"/>
              </w:rPr>
            </w:pPr>
            <w:r w:rsidRPr="00634157">
              <w:rPr>
                <w:rFonts w:ascii="宋体" w:hAnsi="宋体" w:cs="宋体" w:hint="eastAsia"/>
                <w:sz w:val="18"/>
                <w:szCs w:val="18"/>
              </w:rPr>
              <w:t>需求端，内销出货缓慢，外销则受国际航运费用上升和货柜紧缺问题影响，导致轮胎厂开工负荷继续下跌。进入二、三季度全球天然橡胶产量性增产季节，新胶水价格有所下调，供应端压力预期加大是肯定的，后期橡胶供给提升预期较强对胶价形成打压。不过当前国内天然橡胶期货库存仍然维持低位，且市场预计进口量将偏低，现货库存连续呈现下降态势对胶价形成支撑。</w:t>
            </w:r>
          </w:p>
          <w:p w:rsidR="00CF6558" w:rsidRPr="00BD5563" w:rsidRDefault="00634157" w:rsidP="00634157">
            <w:pPr>
              <w:rPr>
                <w:rFonts w:ascii="宋体" w:hAnsi="宋体" w:cs="宋体"/>
                <w:sz w:val="18"/>
                <w:szCs w:val="18"/>
              </w:rPr>
            </w:pPr>
            <w:r w:rsidRPr="00634157">
              <w:rPr>
                <w:rFonts w:ascii="宋体" w:hAnsi="宋体" w:cs="宋体" w:hint="eastAsia"/>
                <w:sz w:val="18"/>
                <w:szCs w:val="18"/>
              </w:rPr>
              <w:t> </w:t>
            </w:r>
          </w:p>
        </w:tc>
      </w:tr>
      <w:tr w:rsidR="00CF6558">
        <w:trPr>
          <w:trHeight w:val="90"/>
          <w:jc w:val="center"/>
        </w:trPr>
        <w:tc>
          <w:tcPr>
            <w:tcW w:w="630" w:type="dxa"/>
            <w:vMerge/>
            <w:vAlign w:val="center"/>
          </w:tcPr>
          <w:p w:rsidR="00CF6558" w:rsidRDefault="00CF6558"/>
        </w:tc>
        <w:tc>
          <w:tcPr>
            <w:tcW w:w="924" w:type="dxa"/>
            <w:vAlign w:val="center"/>
          </w:tcPr>
          <w:p w:rsidR="00CF6558" w:rsidRDefault="00653621">
            <w:pPr>
              <w:jc w:val="center"/>
            </w:pPr>
            <w:r>
              <w:t>橡胶</w:t>
            </w:r>
          </w:p>
        </w:tc>
        <w:tc>
          <w:tcPr>
            <w:tcW w:w="1123" w:type="dxa"/>
            <w:vAlign w:val="center"/>
          </w:tcPr>
          <w:p w:rsidR="00CF6558" w:rsidRDefault="00653621" w:rsidP="00670288">
            <w:pPr>
              <w:jc w:val="center"/>
            </w:pPr>
            <w:r>
              <w:rPr>
                <w:rFonts w:hint="eastAsia"/>
              </w:rPr>
              <w:t>震荡</w:t>
            </w:r>
            <w:r w:rsidR="00E31876">
              <w:rPr>
                <w:rFonts w:hint="eastAsia"/>
              </w:rPr>
              <w:t>回落</w:t>
            </w:r>
          </w:p>
        </w:tc>
        <w:tc>
          <w:tcPr>
            <w:tcW w:w="7380" w:type="dxa"/>
            <w:vMerge/>
            <w:vAlign w:val="center"/>
          </w:tcPr>
          <w:p w:rsidR="00CF6558" w:rsidRDefault="00CF6558">
            <w:pPr>
              <w:rPr>
                <w:rFonts w:ascii="宋体" w:hAnsi="宋体" w:cs="宋体"/>
                <w:sz w:val="18"/>
                <w:szCs w:val="18"/>
              </w:rPr>
            </w:pPr>
          </w:p>
        </w:tc>
      </w:tr>
      <w:tr w:rsidR="00CF6558">
        <w:trPr>
          <w:trHeight w:val="420"/>
          <w:jc w:val="center"/>
        </w:trPr>
        <w:tc>
          <w:tcPr>
            <w:tcW w:w="630" w:type="dxa"/>
            <w:vAlign w:val="center"/>
          </w:tcPr>
          <w:p w:rsidR="00CF6558" w:rsidRDefault="00653621">
            <w:r>
              <w:rPr>
                <w:rFonts w:ascii="宋体" w:hAnsi="宋体" w:hint="eastAsia"/>
                <w:b/>
                <w:sz w:val="24"/>
                <w:szCs w:val="21"/>
              </w:rPr>
              <w:t>金融</w:t>
            </w:r>
          </w:p>
        </w:tc>
        <w:tc>
          <w:tcPr>
            <w:tcW w:w="924" w:type="dxa"/>
            <w:vAlign w:val="center"/>
          </w:tcPr>
          <w:p w:rsidR="00CF6558" w:rsidRDefault="006536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105"/>
              <w:jc w:val="left"/>
              <w:rPr>
                <w:rFonts w:ascii="inherit" w:hAnsi="inherit" w:cs="宋体" w:hint="eastAsia"/>
                <w:color w:val="000000"/>
                <w:kern w:val="0"/>
                <w:szCs w:val="21"/>
              </w:rPr>
            </w:pPr>
            <w:r>
              <w:rPr>
                <w:rFonts w:ascii="inherit" w:hAnsi="inherit" w:cs="宋体"/>
                <w:color w:val="000000"/>
                <w:kern w:val="0"/>
                <w:szCs w:val="21"/>
              </w:rPr>
              <w:t>沪深</w:t>
            </w:r>
            <w:r>
              <w:rPr>
                <w:rFonts w:ascii="inherit" w:hAnsi="inherit" w:cs="宋体"/>
                <w:color w:val="000000"/>
                <w:kern w:val="0"/>
                <w:szCs w:val="21"/>
              </w:rPr>
              <w:t>300</w:t>
            </w:r>
          </w:p>
          <w:p w:rsidR="00CF6558" w:rsidRDefault="00CF6558">
            <w:pPr>
              <w:jc w:val="center"/>
            </w:pPr>
          </w:p>
        </w:tc>
        <w:tc>
          <w:tcPr>
            <w:tcW w:w="1123" w:type="dxa"/>
            <w:vAlign w:val="center"/>
          </w:tcPr>
          <w:p w:rsidR="00CF6558" w:rsidRDefault="00653621">
            <w:pPr>
              <w:jc w:val="center"/>
            </w:pPr>
            <w:r>
              <w:rPr>
                <w:rFonts w:hint="eastAsia"/>
              </w:rPr>
              <w:t>宽幅震荡</w:t>
            </w:r>
          </w:p>
        </w:tc>
        <w:tc>
          <w:tcPr>
            <w:tcW w:w="7380" w:type="dxa"/>
            <w:vAlign w:val="center"/>
          </w:tcPr>
          <w:p w:rsidR="00CF6558" w:rsidRDefault="00ED3265">
            <w:pPr>
              <w:spacing w:line="276" w:lineRule="auto"/>
              <w:rPr>
                <w:rFonts w:ascii="宋体" w:hAnsi="宋体" w:cs="宋体"/>
                <w:sz w:val="18"/>
                <w:szCs w:val="18"/>
              </w:rPr>
            </w:pPr>
            <w:r w:rsidRPr="00ED3265">
              <w:rPr>
                <w:rFonts w:ascii="宋体" w:hAnsi="宋体" w:cs="宋体" w:hint="eastAsia"/>
                <w:sz w:val="18"/>
                <w:szCs w:val="18"/>
              </w:rPr>
              <w:t>沪深 300 股指反弹0.19%，上证 50 股指上涨0.02%，中证 500 股指上涨0.16%。光刻胶、化纤板块资金流入，券商、保险等板块资金流出，北向资金净买入额为11.03亿元。欧洲股市小幅反弹，</w:t>
            </w:r>
            <w:proofErr w:type="gramStart"/>
            <w:r w:rsidRPr="00ED3265">
              <w:rPr>
                <w:rFonts w:ascii="宋体" w:hAnsi="宋体" w:cs="宋体" w:hint="eastAsia"/>
                <w:sz w:val="18"/>
                <w:szCs w:val="18"/>
              </w:rPr>
              <w:t>美国标普股指</w:t>
            </w:r>
            <w:proofErr w:type="gramEnd"/>
            <w:r w:rsidRPr="00ED3265">
              <w:rPr>
                <w:rFonts w:ascii="宋体" w:hAnsi="宋体" w:cs="宋体" w:hint="eastAsia"/>
                <w:sz w:val="18"/>
                <w:szCs w:val="18"/>
              </w:rPr>
              <w:t>小幅回落。国内货币市场FR007回落40bps，SHIBOR3M持平。股票指数波动率窄幅下降， CBOE VIX 反弹，CBOE 中国 ETF 波动率下降。三大股指期货主力</w:t>
            </w:r>
            <w:proofErr w:type="gramStart"/>
            <w:r w:rsidRPr="00ED3265">
              <w:rPr>
                <w:rFonts w:ascii="宋体" w:hAnsi="宋体" w:cs="宋体" w:hint="eastAsia"/>
                <w:sz w:val="18"/>
                <w:szCs w:val="18"/>
              </w:rPr>
              <w:t>合约基差上升</w:t>
            </w:r>
            <w:proofErr w:type="gramEnd"/>
            <w:r w:rsidRPr="00ED3265">
              <w:rPr>
                <w:rFonts w:ascii="宋体" w:hAnsi="宋体" w:cs="宋体" w:hint="eastAsia"/>
                <w:sz w:val="18"/>
                <w:szCs w:val="18"/>
              </w:rPr>
              <w:t>，三大股指期货主力</w:t>
            </w:r>
            <w:proofErr w:type="gramStart"/>
            <w:r w:rsidRPr="00ED3265">
              <w:rPr>
                <w:rFonts w:ascii="宋体" w:hAnsi="宋体" w:cs="宋体" w:hint="eastAsia"/>
                <w:sz w:val="18"/>
                <w:szCs w:val="18"/>
              </w:rPr>
              <w:t>合约基差为</w:t>
            </w:r>
            <w:proofErr w:type="gramEnd"/>
            <w:r w:rsidRPr="00ED3265">
              <w:rPr>
                <w:rFonts w:ascii="宋体" w:hAnsi="宋体" w:cs="宋体" w:hint="eastAsia"/>
                <w:sz w:val="18"/>
                <w:szCs w:val="18"/>
              </w:rPr>
              <w:t>正值。资金短期利率下行，波动率下行，股指多头可小幅补仓，国债多头暂不操作。</w:t>
            </w:r>
          </w:p>
        </w:tc>
      </w:tr>
    </w:tbl>
    <w:p w:rsidR="00CF6558" w:rsidRDefault="00CF6558">
      <w:pPr>
        <w:widowControl/>
        <w:spacing w:line="300" w:lineRule="auto"/>
        <w:jc w:val="left"/>
        <w:rPr>
          <w:sz w:val="24"/>
        </w:rPr>
      </w:pPr>
    </w:p>
    <w:bookmarkEnd w:id="0"/>
    <w:bookmarkEnd w:id="1"/>
    <w:p w:rsidR="00CF6558" w:rsidRDefault="00653621">
      <w:pPr>
        <w:widowControl/>
        <w:numPr>
          <w:ilvl w:val="0"/>
          <w:numId w:val="1"/>
        </w:numPr>
        <w:spacing w:line="300" w:lineRule="auto"/>
        <w:jc w:val="left"/>
      </w:pPr>
      <w:r>
        <w:rPr>
          <w:rFonts w:hint="eastAsia"/>
        </w:rPr>
        <w:t>重点品种产业链资讯热点</w:t>
      </w:r>
      <w:bookmarkEnd w:id="2"/>
    </w:p>
    <w:tbl>
      <w:tblPr>
        <w:tblpPr w:leftFromText="180" w:rightFromText="180" w:vertAnchor="text" w:tblpX="-70" w:tblpY="1"/>
        <w:tblOverlap w:val="never"/>
        <w:tblW w:w="10100" w:type="dxa"/>
        <w:tblBorders>
          <w:top w:val="single" w:sz="8" w:space="0" w:color="FF0000"/>
          <w:left w:val="dashed" w:sz="4" w:space="0" w:color="FF0000"/>
          <w:bottom w:val="single" w:sz="8" w:space="0" w:color="FF0000"/>
          <w:right w:val="dashed" w:sz="4" w:space="0" w:color="FF0000"/>
          <w:insideH w:val="single" w:sz="8" w:space="0" w:color="FF0000"/>
          <w:insideV w:val="single" w:sz="8" w:space="0" w:color="FF0000"/>
        </w:tblBorders>
        <w:tblLayout w:type="fixed"/>
        <w:tblLook w:val="04A0" w:firstRow="1" w:lastRow="0" w:firstColumn="1" w:lastColumn="0" w:noHBand="0" w:noVBand="1"/>
      </w:tblPr>
      <w:tblGrid>
        <w:gridCol w:w="10100"/>
      </w:tblGrid>
      <w:tr w:rsidR="00CF6558">
        <w:trPr>
          <w:trHeight w:val="90"/>
        </w:trPr>
        <w:tc>
          <w:tcPr>
            <w:tcW w:w="10100" w:type="dxa"/>
          </w:tcPr>
          <w:p w:rsidR="00CF6558" w:rsidRDefault="00653621">
            <w:pPr>
              <w:widowControl/>
              <w:jc w:val="center"/>
            </w:pPr>
            <w:bookmarkStart w:id="3" w:name="_Hlk505344099"/>
            <w:r>
              <w:rPr>
                <w:rFonts w:ascii="宋体" w:hAnsi="宋体" w:hint="eastAsia"/>
                <w:szCs w:val="21"/>
              </w:rPr>
              <w:t>宏观</w:t>
            </w:r>
          </w:p>
        </w:tc>
      </w:tr>
      <w:tr w:rsidR="00CF6558">
        <w:trPr>
          <w:trHeight w:val="689"/>
        </w:trPr>
        <w:tc>
          <w:tcPr>
            <w:tcW w:w="10100" w:type="dxa"/>
            <w:tcBorders>
              <w:bottom w:val="single" w:sz="8" w:space="0" w:color="FF0000"/>
            </w:tcBorders>
          </w:tcPr>
          <w:p w:rsidR="00CB380A" w:rsidRPr="00CB380A" w:rsidRDefault="00CB380A" w:rsidP="00CB380A">
            <w:pPr>
              <w:widowControl/>
              <w:shd w:val="clear" w:color="auto" w:fill="FEFFFF"/>
              <w:rPr>
                <w:rFonts w:ascii="宋体" w:hAnsi="宋体" w:cs="宋体"/>
                <w:color w:val="333333"/>
                <w:spacing w:val="10"/>
                <w:sz w:val="18"/>
                <w:szCs w:val="18"/>
              </w:rPr>
            </w:pPr>
          </w:p>
          <w:p w:rsidR="00ED3265" w:rsidRPr="00ED3265" w:rsidRDefault="00ED3265" w:rsidP="00ED3265">
            <w:pPr>
              <w:widowControl/>
              <w:shd w:val="clear" w:color="auto" w:fill="FEFFFF"/>
              <w:rPr>
                <w:rFonts w:ascii="宋体" w:hAnsi="宋体" w:cs="宋体" w:hint="eastAsia"/>
                <w:color w:val="333333"/>
                <w:spacing w:val="10"/>
                <w:sz w:val="18"/>
                <w:szCs w:val="18"/>
              </w:rPr>
            </w:pPr>
            <w:r w:rsidRPr="00ED3265">
              <w:rPr>
                <w:rFonts w:ascii="宋体" w:hAnsi="宋体" w:cs="宋体" w:hint="eastAsia"/>
                <w:color w:val="333333"/>
                <w:spacing w:val="10"/>
                <w:sz w:val="18"/>
                <w:szCs w:val="18"/>
              </w:rPr>
              <w:t>1、中国小</w:t>
            </w:r>
            <w:proofErr w:type="gramStart"/>
            <w:r w:rsidRPr="00ED3265">
              <w:rPr>
                <w:rFonts w:ascii="宋体" w:hAnsi="宋体" w:cs="宋体" w:hint="eastAsia"/>
                <w:color w:val="333333"/>
                <w:spacing w:val="10"/>
                <w:sz w:val="18"/>
                <w:szCs w:val="18"/>
              </w:rPr>
              <w:t>微企业</w:t>
            </w:r>
            <w:proofErr w:type="gramEnd"/>
            <w:r w:rsidRPr="00ED3265">
              <w:rPr>
                <w:rFonts w:ascii="宋体" w:hAnsi="宋体" w:cs="宋体" w:hint="eastAsia"/>
                <w:color w:val="333333"/>
                <w:spacing w:val="10"/>
                <w:sz w:val="18"/>
                <w:szCs w:val="18"/>
              </w:rPr>
              <w:t>呈现持续恢复性增长。国务院政策例行吹风会透露，1-4月，全国规模以上小</w:t>
            </w:r>
            <w:proofErr w:type="gramStart"/>
            <w:r w:rsidRPr="00ED3265">
              <w:rPr>
                <w:rFonts w:ascii="宋体" w:hAnsi="宋体" w:cs="宋体" w:hint="eastAsia"/>
                <w:color w:val="333333"/>
                <w:spacing w:val="10"/>
                <w:sz w:val="18"/>
                <w:szCs w:val="18"/>
              </w:rPr>
              <w:t>微工业</w:t>
            </w:r>
            <w:proofErr w:type="gramEnd"/>
            <w:r w:rsidRPr="00ED3265">
              <w:rPr>
                <w:rFonts w:ascii="宋体" w:hAnsi="宋体" w:cs="宋体" w:hint="eastAsia"/>
                <w:color w:val="333333"/>
                <w:spacing w:val="10"/>
                <w:sz w:val="18"/>
                <w:szCs w:val="18"/>
              </w:rPr>
              <w:t>企业营业收入同比增长32.3%，两年平均增长8.8%。4月小</w:t>
            </w:r>
            <w:proofErr w:type="gramStart"/>
            <w:r w:rsidRPr="00ED3265">
              <w:rPr>
                <w:rFonts w:ascii="宋体" w:hAnsi="宋体" w:cs="宋体" w:hint="eastAsia"/>
                <w:color w:val="333333"/>
                <w:spacing w:val="10"/>
                <w:sz w:val="18"/>
                <w:szCs w:val="18"/>
              </w:rPr>
              <w:t>微企业</w:t>
            </w:r>
            <w:proofErr w:type="gramEnd"/>
            <w:r w:rsidRPr="00ED3265">
              <w:rPr>
                <w:rFonts w:ascii="宋体" w:hAnsi="宋体" w:cs="宋体" w:hint="eastAsia"/>
                <w:color w:val="333333"/>
                <w:spacing w:val="10"/>
                <w:sz w:val="18"/>
                <w:szCs w:val="18"/>
              </w:rPr>
              <w:t>用电量同比增长7.0%，比2019年同期增长6.2%。</w:t>
            </w:r>
          </w:p>
          <w:p w:rsidR="00ED3265" w:rsidRPr="00ED3265" w:rsidRDefault="00ED3265" w:rsidP="00ED3265">
            <w:pPr>
              <w:widowControl/>
              <w:shd w:val="clear" w:color="auto" w:fill="FEFFFF"/>
              <w:rPr>
                <w:rFonts w:ascii="宋体" w:hAnsi="宋体" w:cs="宋体" w:hint="eastAsia"/>
                <w:color w:val="333333"/>
                <w:spacing w:val="10"/>
                <w:sz w:val="18"/>
                <w:szCs w:val="18"/>
              </w:rPr>
            </w:pPr>
            <w:r w:rsidRPr="00ED3265">
              <w:rPr>
                <w:rFonts w:ascii="宋体" w:hAnsi="宋体" w:cs="宋体" w:hint="eastAsia"/>
                <w:color w:val="333333"/>
                <w:spacing w:val="10"/>
                <w:sz w:val="18"/>
                <w:szCs w:val="18"/>
              </w:rPr>
              <w:lastRenderedPageBreak/>
              <w:t>2、银保监会召开新闻发布会，</w:t>
            </w:r>
            <w:proofErr w:type="gramStart"/>
            <w:r w:rsidRPr="00ED3265">
              <w:rPr>
                <w:rFonts w:ascii="宋体" w:hAnsi="宋体" w:cs="宋体" w:hint="eastAsia"/>
                <w:color w:val="333333"/>
                <w:spacing w:val="10"/>
                <w:sz w:val="18"/>
                <w:szCs w:val="18"/>
              </w:rPr>
              <w:t>回应近期</w:t>
            </w:r>
            <w:proofErr w:type="gramEnd"/>
            <w:r w:rsidRPr="00ED3265">
              <w:rPr>
                <w:rFonts w:ascii="宋体" w:hAnsi="宋体" w:cs="宋体" w:hint="eastAsia"/>
                <w:color w:val="333333"/>
                <w:spacing w:val="10"/>
                <w:sz w:val="18"/>
                <w:szCs w:val="18"/>
              </w:rPr>
              <w:t>热点金融问题。银保监会表示，房地产金融化泡沫化势头得到遏制。截至4月末，房地产贷款同比增长10.5%，增速创8年新低。对确认挪用经营贷的借款人，不仅要压缩授信额度、收回贷款，还将报送征信系统，提高挪用贷款违规成本。</w:t>
            </w:r>
          </w:p>
          <w:p w:rsidR="00ED3265" w:rsidRPr="00ED3265" w:rsidRDefault="00ED3265" w:rsidP="00ED3265">
            <w:pPr>
              <w:widowControl/>
              <w:shd w:val="clear" w:color="auto" w:fill="FEFFFF"/>
              <w:rPr>
                <w:rFonts w:ascii="宋体" w:hAnsi="宋体" w:cs="宋体" w:hint="eastAsia"/>
                <w:color w:val="333333"/>
                <w:spacing w:val="10"/>
                <w:sz w:val="18"/>
                <w:szCs w:val="18"/>
              </w:rPr>
            </w:pPr>
            <w:r w:rsidRPr="00ED3265">
              <w:rPr>
                <w:rFonts w:ascii="宋体" w:hAnsi="宋体" w:cs="宋体" w:hint="eastAsia"/>
                <w:color w:val="333333"/>
                <w:spacing w:val="10"/>
                <w:sz w:val="18"/>
                <w:szCs w:val="18"/>
              </w:rPr>
              <w:t>3、推动长三角一体化发展领导小组全体会议强调，继续着力提升基础设施互联互通水平，协同建设一体化综合交通体系。推进三省一市更高水平协同开放，推动自由贸易试验区高质量发展。要坚持房子是用来住的、不是用来炒的定位，因城施策稳地价、稳房价、稳预期。</w:t>
            </w:r>
          </w:p>
          <w:p w:rsidR="00ED3265" w:rsidRPr="00ED3265" w:rsidRDefault="00ED3265" w:rsidP="00ED3265">
            <w:pPr>
              <w:widowControl/>
              <w:shd w:val="clear" w:color="auto" w:fill="FEFFFF"/>
              <w:rPr>
                <w:rFonts w:ascii="宋体" w:hAnsi="宋体" w:cs="宋体" w:hint="eastAsia"/>
                <w:color w:val="333333"/>
                <w:spacing w:val="10"/>
                <w:sz w:val="18"/>
                <w:szCs w:val="18"/>
              </w:rPr>
            </w:pPr>
            <w:r w:rsidRPr="00ED3265">
              <w:rPr>
                <w:rFonts w:ascii="宋体" w:hAnsi="宋体" w:cs="宋体" w:hint="eastAsia"/>
                <w:color w:val="333333"/>
                <w:spacing w:val="10"/>
                <w:sz w:val="18"/>
                <w:szCs w:val="18"/>
              </w:rPr>
              <w:t>4、市场监管总局：严禁具有优势地位的企业为抢占市场份额挤压各类市场主体生存空间的不正当竞争行为；禁止和打击平台强制经营者二选</w:t>
            </w:r>
            <w:proofErr w:type="gramStart"/>
            <w:r w:rsidRPr="00ED3265">
              <w:rPr>
                <w:rFonts w:ascii="宋体" w:hAnsi="宋体" w:cs="宋体" w:hint="eastAsia"/>
                <w:color w:val="333333"/>
                <w:spacing w:val="10"/>
                <w:sz w:val="18"/>
                <w:szCs w:val="18"/>
              </w:rPr>
              <w:t>一</w:t>
            </w:r>
            <w:proofErr w:type="gramEnd"/>
            <w:r w:rsidRPr="00ED3265">
              <w:rPr>
                <w:rFonts w:ascii="宋体" w:hAnsi="宋体" w:cs="宋体" w:hint="eastAsia"/>
                <w:color w:val="333333"/>
                <w:spacing w:val="10"/>
                <w:sz w:val="18"/>
                <w:szCs w:val="18"/>
              </w:rPr>
              <w:t>，开展全国重点领域反不正当竞争执法专项行动，严厉打击各类不正当行为。</w:t>
            </w:r>
          </w:p>
          <w:p w:rsidR="00ED3265" w:rsidRPr="00ED3265" w:rsidRDefault="00ED3265" w:rsidP="00ED3265">
            <w:pPr>
              <w:widowControl/>
              <w:shd w:val="clear" w:color="auto" w:fill="FEFFFF"/>
              <w:rPr>
                <w:rFonts w:ascii="宋体" w:hAnsi="宋体" w:cs="宋体" w:hint="eastAsia"/>
                <w:color w:val="333333"/>
                <w:spacing w:val="10"/>
                <w:sz w:val="18"/>
                <w:szCs w:val="18"/>
              </w:rPr>
            </w:pPr>
            <w:r w:rsidRPr="00ED3265">
              <w:rPr>
                <w:rFonts w:ascii="宋体" w:hAnsi="宋体" w:cs="宋体" w:hint="eastAsia"/>
                <w:color w:val="333333"/>
                <w:spacing w:val="10"/>
                <w:sz w:val="18"/>
                <w:szCs w:val="18"/>
              </w:rPr>
              <w:t>5、香港万得通讯社报道，周二欧美股市收盘多数上涨，</w:t>
            </w:r>
            <w:proofErr w:type="gramStart"/>
            <w:r w:rsidRPr="00ED3265">
              <w:rPr>
                <w:rFonts w:ascii="宋体" w:hAnsi="宋体" w:cs="宋体" w:hint="eastAsia"/>
                <w:color w:val="333333"/>
                <w:spacing w:val="10"/>
                <w:sz w:val="18"/>
                <w:szCs w:val="18"/>
              </w:rPr>
              <w:t>道指收</w:t>
            </w:r>
            <w:proofErr w:type="gramEnd"/>
            <w:r w:rsidRPr="00ED3265">
              <w:rPr>
                <w:rFonts w:ascii="宋体" w:hAnsi="宋体" w:cs="宋体" w:hint="eastAsia"/>
                <w:color w:val="333333"/>
                <w:spacing w:val="10"/>
                <w:sz w:val="18"/>
                <w:szCs w:val="18"/>
              </w:rPr>
              <w:t>涨0.13%，报34575.31点，</w:t>
            </w:r>
            <w:proofErr w:type="gramStart"/>
            <w:r w:rsidRPr="00ED3265">
              <w:rPr>
                <w:rFonts w:ascii="宋体" w:hAnsi="宋体" w:cs="宋体" w:hint="eastAsia"/>
                <w:color w:val="333333"/>
                <w:spacing w:val="10"/>
                <w:sz w:val="18"/>
                <w:szCs w:val="18"/>
              </w:rPr>
              <w:t>标普</w:t>
            </w:r>
            <w:proofErr w:type="gramEnd"/>
            <w:r w:rsidRPr="00ED3265">
              <w:rPr>
                <w:rFonts w:ascii="宋体" w:hAnsi="宋体" w:cs="宋体" w:hint="eastAsia"/>
                <w:color w:val="333333"/>
                <w:spacing w:val="10"/>
                <w:sz w:val="18"/>
                <w:szCs w:val="18"/>
              </w:rPr>
              <w:t>500指数、</w:t>
            </w:r>
            <w:proofErr w:type="gramStart"/>
            <w:r w:rsidRPr="00ED3265">
              <w:rPr>
                <w:rFonts w:ascii="宋体" w:hAnsi="宋体" w:cs="宋体" w:hint="eastAsia"/>
                <w:color w:val="333333"/>
                <w:spacing w:val="10"/>
                <w:sz w:val="18"/>
                <w:szCs w:val="18"/>
              </w:rPr>
              <w:t>纳指微跌</w:t>
            </w:r>
            <w:proofErr w:type="gramEnd"/>
            <w:r w:rsidRPr="00ED3265">
              <w:rPr>
                <w:rFonts w:ascii="宋体" w:hAnsi="宋体" w:cs="宋体" w:hint="eastAsia"/>
                <w:color w:val="333333"/>
                <w:spacing w:val="10"/>
                <w:sz w:val="18"/>
                <w:szCs w:val="18"/>
              </w:rPr>
              <w:t>，依次报4202.04点、13736.48点；</w:t>
            </w:r>
            <w:proofErr w:type="gramStart"/>
            <w:r w:rsidRPr="00ED3265">
              <w:rPr>
                <w:rFonts w:ascii="宋体" w:hAnsi="宋体" w:cs="宋体" w:hint="eastAsia"/>
                <w:color w:val="333333"/>
                <w:spacing w:val="10"/>
                <w:sz w:val="18"/>
                <w:szCs w:val="18"/>
              </w:rPr>
              <w:t>中概电</w:t>
            </w:r>
            <w:proofErr w:type="gramEnd"/>
            <w:r w:rsidRPr="00ED3265">
              <w:rPr>
                <w:rFonts w:ascii="宋体" w:hAnsi="宋体" w:cs="宋体" w:hint="eastAsia"/>
                <w:color w:val="333333"/>
                <w:spacing w:val="10"/>
                <w:sz w:val="18"/>
                <w:szCs w:val="18"/>
              </w:rPr>
              <w:t>商股、新能源汽车股大涨，拼多多大涨逾11%，</w:t>
            </w:r>
            <w:proofErr w:type="gramStart"/>
            <w:r w:rsidRPr="00ED3265">
              <w:rPr>
                <w:rFonts w:ascii="宋体" w:hAnsi="宋体" w:cs="宋体" w:hint="eastAsia"/>
                <w:color w:val="333333"/>
                <w:spacing w:val="10"/>
                <w:sz w:val="18"/>
                <w:szCs w:val="18"/>
              </w:rPr>
              <w:t>蔚来涨</w:t>
            </w:r>
            <w:proofErr w:type="gramEnd"/>
            <w:r w:rsidRPr="00ED3265">
              <w:rPr>
                <w:rFonts w:ascii="宋体" w:hAnsi="宋体" w:cs="宋体" w:hint="eastAsia"/>
                <w:color w:val="333333"/>
                <w:spacing w:val="10"/>
                <w:sz w:val="18"/>
                <w:szCs w:val="18"/>
              </w:rPr>
              <w:t>近10%，小鹏</w:t>
            </w:r>
            <w:proofErr w:type="gramStart"/>
            <w:r w:rsidRPr="00ED3265">
              <w:rPr>
                <w:rFonts w:ascii="宋体" w:hAnsi="宋体" w:cs="宋体" w:hint="eastAsia"/>
                <w:color w:val="333333"/>
                <w:spacing w:val="10"/>
                <w:sz w:val="18"/>
                <w:szCs w:val="18"/>
              </w:rPr>
              <w:t>汽车涨超</w:t>
            </w:r>
            <w:proofErr w:type="gramEnd"/>
            <w:r w:rsidRPr="00ED3265">
              <w:rPr>
                <w:rFonts w:ascii="宋体" w:hAnsi="宋体" w:cs="宋体" w:hint="eastAsia"/>
                <w:color w:val="333333"/>
                <w:spacing w:val="10"/>
                <w:sz w:val="18"/>
                <w:szCs w:val="18"/>
              </w:rPr>
              <w:t>7%；</w:t>
            </w:r>
            <w:proofErr w:type="gramStart"/>
            <w:r w:rsidRPr="00ED3265">
              <w:rPr>
                <w:rFonts w:ascii="宋体" w:hAnsi="宋体" w:cs="宋体" w:hint="eastAsia"/>
                <w:color w:val="333333"/>
                <w:spacing w:val="10"/>
                <w:sz w:val="18"/>
                <w:szCs w:val="18"/>
              </w:rPr>
              <w:t>欧股集体</w:t>
            </w:r>
            <w:proofErr w:type="gramEnd"/>
            <w:r w:rsidRPr="00ED3265">
              <w:rPr>
                <w:rFonts w:ascii="宋体" w:hAnsi="宋体" w:cs="宋体" w:hint="eastAsia"/>
                <w:color w:val="333333"/>
                <w:spacing w:val="10"/>
                <w:sz w:val="18"/>
                <w:szCs w:val="18"/>
              </w:rPr>
              <w:t>收涨，德国DAX指数涨0.95%报15567.36点，法国CAC40指数涨0.66%报6489.4点，英国富时100指数涨0.82%报7080.46点。</w:t>
            </w:r>
          </w:p>
          <w:p w:rsidR="00ED3265" w:rsidRPr="00ED3265" w:rsidRDefault="00ED3265" w:rsidP="00ED3265">
            <w:pPr>
              <w:widowControl/>
              <w:shd w:val="clear" w:color="auto" w:fill="FEFFFF"/>
              <w:rPr>
                <w:rFonts w:ascii="宋体" w:hAnsi="宋体" w:cs="宋体" w:hint="eastAsia"/>
                <w:color w:val="333333"/>
                <w:spacing w:val="10"/>
                <w:sz w:val="18"/>
                <w:szCs w:val="18"/>
              </w:rPr>
            </w:pPr>
            <w:r w:rsidRPr="00ED3265">
              <w:rPr>
                <w:rFonts w:ascii="宋体" w:hAnsi="宋体" w:cs="宋体" w:hint="eastAsia"/>
                <w:color w:val="333333"/>
                <w:spacing w:val="10"/>
                <w:sz w:val="18"/>
                <w:szCs w:val="18"/>
              </w:rPr>
              <w:t>6、热门</w:t>
            </w:r>
            <w:proofErr w:type="gramStart"/>
            <w:r w:rsidRPr="00ED3265">
              <w:rPr>
                <w:rFonts w:ascii="宋体" w:hAnsi="宋体" w:cs="宋体" w:hint="eastAsia"/>
                <w:color w:val="333333"/>
                <w:spacing w:val="10"/>
                <w:sz w:val="18"/>
                <w:szCs w:val="18"/>
              </w:rPr>
              <w:t>中概股</w:t>
            </w:r>
            <w:proofErr w:type="gramEnd"/>
            <w:r w:rsidRPr="00ED3265">
              <w:rPr>
                <w:rFonts w:ascii="宋体" w:hAnsi="宋体" w:cs="宋体" w:hint="eastAsia"/>
                <w:color w:val="333333"/>
                <w:spacing w:val="10"/>
                <w:sz w:val="18"/>
                <w:szCs w:val="18"/>
              </w:rPr>
              <w:t>多数上涨；</w:t>
            </w:r>
            <w:proofErr w:type="gramStart"/>
            <w:r w:rsidRPr="00ED3265">
              <w:rPr>
                <w:rFonts w:ascii="宋体" w:hAnsi="宋体" w:cs="宋体" w:hint="eastAsia"/>
                <w:color w:val="333333"/>
                <w:spacing w:val="10"/>
                <w:sz w:val="18"/>
                <w:szCs w:val="18"/>
              </w:rPr>
              <w:t>中概电</w:t>
            </w:r>
            <w:proofErr w:type="gramEnd"/>
            <w:r w:rsidRPr="00ED3265">
              <w:rPr>
                <w:rFonts w:ascii="宋体" w:hAnsi="宋体" w:cs="宋体" w:hint="eastAsia"/>
                <w:color w:val="333333"/>
                <w:spacing w:val="10"/>
                <w:sz w:val="18"/>
                <w:szCs w:val="18"/>
              </w:rPr>
              <w:t>商股收盘涨幅居前，拼多多涨11.58%，京东涨近6%，</w:t>
            </w:r>
            <w:proofErr w:type="gramStart"/>
            <w:r w:rsidRPr="00ED3265">
              <w:rPr>
                <w:rFonts w:ascii="宋体" w:hAnsi="宋体" w:cs="宋体" w:hint="eastAsia"/>
                <w:color w:val="333333"/>
                <w:spacing w:val="10"/>
                <w:sz w:val="18"/>
                <w:szCs w:val="18"/>
              </w:rPr>
              <w:t>唯品会</w:t>
            </w:r>
            <w:proofErr w:type="gramEnd"/>
            <w:r w:rsidRPr="00ED3265">
              <w:rPr>
                <w:rFonts w:ascii="宋体" w:hAnsi="宋体" w:cs="宋体" w:hint="eastAsia"/>
                <w:color w:val="333333"/>
                <w:spacing w:val="10"/>
                <w:sz w:val="18"/>
                <w:szCs w:val="18"/>
              </w:rPr>
              <w:t>涨近4%，</w:t>
            </w:r>
            <w:proofErr w:type="gramStart"/>
            <w:r w:rsidRPr="00ED3265">
              <w:rPr>
                <w:rFonts w:ascii="宋体" w:hAnsi="宋体" w:cs="宋体" w:hint="eastAsia"/>
                <w:color w:val="333333"/>
                <w:spacing w:val="10"/>
                <w:sz w:val="18"/>
                <w:szCs w:val="18"/>
              </w:rPr>
              <w:t>阿里巴巴涨超</w:t>
            </w:r>
            <w:proofErr w:type="gramEnd"/>
            <w:r w:rsidRPr="00ED3265">
              <w:rPr>
                <w:rFonts w:ascii="宋体" w:hAnsi="宋体" w:cs="宋体" w:hint="eastAsia"/>
                <w:color w:val="333333"/>
                <w:spacing w:val="10"/>
                <w:sz w:val="18"/>
                <w:szCs w:val="18"/>
              </w:rPr>
              <w:t>2%；</w:t>
            </w:r>
            <w:proofErr w:type="gramStart"/>
            <w:r w:rsidRPr="00ED3265">
              <w:rPr>
                <w:rFonts w:ascii="宋体" w:hAnsi="宋体" w:cs="宋体" w:hint="eastAsia"/>
                <w:color w:val="333333"/>
                <w:spacing w:val="10"/>
                <w:sz w:val="18"/>
                <w:szCs w:val="18"/>
              </w:rPr>
              <w:t>中概新能源</w:t>
            </w:r>
            <w:proofErr w:type="gramEnd"/>
            <w:r w:rsidRPr="00ED3265">
              <w:rPr>
                <w:rFonts w:ascii="宋体" w:hAnsi="宋体" w:cs="宋体" w:hint="eastAsia"/>
                <w:color w:val="333333"/>
                <w:spacing w:val="10"/>
                <w:sz w:val="18"/>
                <w:szCs w:val="18"/>
              </w:rPr>
              <w:t>汽车股收盘大涨，</w:t>
            </w:r>
            <w:proofErr w:type="gramStart"/>
            <w:r w:rsidRPr="00ED3265">
              <w:rPr>
                <w:rFonts w:ascii="宋体" w:hAnsi="宋体" w:cs="宋体" w:hint="eastAsia"/>
                <w:color w:val="333333"/>
                <w:spacing w:val="10"/>
                <w:sz w:val="18"/>
                <w:szCs w:val="18"/>
              </w:rPr>
              <w:t>蔚来涨</w:t>
            </w:r>
            <w:proofErr w:type="gramEnd"/>
            <w:r w:rsidRPr="00ED3265">
              <w:rPr>
                <w:rFonts w:ascii="宋体" w:hAnsi="宋体" w:cs="宋体" w:hint="eastAsia"/>
                <w:color w:val="333333"/>
                <w:spacing w:val="10"/>
                <w:sz w:val="18"/>
                <w:szCs w:val="18"/>
              </w:rPr>
              <w:t>近10%，小鹏</w:t>
            </w:r>
            <w:proofErr w:type="gramStart"/>
            <w:r w:rsidRPr="00ED3265">
              <w:rPr>
                <w:rFonts w:ascii="宋体" w:hAnsi="宋体" w:cs="宋体" w:hint="eastAsia"/>
                <w:color w:val="333333"/>
                <w:spacing w:val="10"/>
                <w:sz w:val="18"/>
                <w:szCs w:val="18"/>
              </w:rPr>
              <w:t>汽车涨超</w:t>
            </w:r>
            <w:proofErr w:type="gramEnd"/>
            <w:r w:rsidRPr="00ED3265">
              <w:rPr>
                <w:rFonts w:ascii="宋体" w:hAnsi="宋体" w:cs="宋体" w:hint="eastAsia"/>
                <w:color w:val="333333"/>
                <w:spacing w:val="10"/>
                <w:sz w:val="18"/>
                <w:szCs w:val="18"/>
              </w:rPr>
              <w:t>7%，理想</w:t>
            </w:r>
            <w:proofErr w:type="gramStart"/>
            <w:r w:rsidRPr="00ED3265">
              <w:rPr>
                <w:rFonts w:ascii="宋体" w:hAnsi="宋体" w:cs="宋体" w:hint="eastAsia"/>
                <w:color w:val="333333"/>
                <w:spacing w:val="10"/>
                <w:sz w:val="18"/>
                <w:szCs w:val="18"/>
              </w:rPr>
              <w:t>汽车涨超</w:t>
            </w:r>
            <w:proofErr w:type="gramEnd"/>
            <w:r w:rsidRPr="00ED3265">
              <w:rPr>
                <w:rFonts w:ascii="宋体" w:hAnsi="宋体" w:cs="宋体" w:hint="eastAsia"/>
                <w:color w:val="333333"/>
                <w:spacing w:val="10"/>
                <w:sz w:val="18"/>
                <w:szCs w:val="18"/>
              </w:rPr>
              <w:t>2%。</w:t>
            </w:r>
          </w:p>
          <w:p w:rsidR="00CF6558" w:rsidRPr="00AB3F63" w:rsidRDefault="00ED3265" w:rsidP="00ED3265">
            <w:pPr>
              <w:widowControl/>
              <w:shd w:val="clear" w:color="auto" w:fill="FEFFFF"/>
              <w:rPr>
                <w:rFonts w:ascii="宋体" w:hAnsi="宋体" w:cs="宋体"/>
                <w:color w:val="333333"/>
                <w:spacing w:val="10"/>
                <w:sz w:val="18"/>
                <w:szCs w:val="18"/>
              </w:rPr>
            </w:pPr>
            <w:r w:rsidRPr="00ED3265">
              <w:rPr>
                <w:rFonts w:ascii="宋体" w:hAnsi="宋体" w:cs="宋体" w:hint="eastAsia"/>
                <w:color w:val="333333"/>
                <w:spacing w:val="10"/>
                <w:sz w:val="18"/>
                <w:szCs w:val="18"/>
              </w:rPr>
              <w:t>7、美国5月ISM制造业PMI为61.2，预期60.7，前值60.7；5月ISM制造业物价支付指数 88，预期89.8，前值89.6；5月ISM新订单指数67，前值64.3；5月ISM就业指数 50.9，前值55.1。</w:t>
            </w:r>
          </w:p>
        </w:tc>
      </w:tr>
      <w:tr w:rsidR="00CF6558">
        <w:trPr>
          <w:trHeight w:val="90"/>
        </w:trPr>
        <w:tc>
          <w:tcPr>
            <w:tcW w:w="10100" w:type="dxa"/>
          </w:tcPr>
          <w:p w:rsidR="00CF6558" w:rsidRDefault="00653621">
            <w:pPr>
              <w:widowControl/>
              <w:shd w:val="clear" w:color="auto" w:fill="FEFFFF"/>
              <w:jc w:val="center"/>
              <w:rPr>
                <w:rFonts w:ascii="宋体" w:hAnsi="宋体"/>
                <w:szCs w:val="21"/>
              </w:rPr>
            </w:pPr>
            <w:r>
              <w:rPr>
                <w:rFonts w:ascii="宋体" w:hAnsi="宋体" w:hint="eastAsia"/>
                <w:szCs w:val="21"/>
              </w:rPr>
              <w:lastRenderedPageBreak/>
              <w:t>黑色产业链</w:t>
            </w:r>
          </w:p>
        </w:tc>
      </w:tr>
      <w:tr w:rsidR="00CF6558">
        <w:trPr>
          <w:trHeight w:val="691"/>
        </w:trPr>
        <w:tc>
          <w:tcPr>
            <w:tcW w:w="10100" w:type="dxa"/>
          </w:tcPr>
          <w:p w:rsidR="00634157" w:rsidRPr="009E4675" w:rsidRDefault="00634157" w:rsidP="00634157">
            <w:pPr>
              <w:spacing w:line="340" w:lineRule="exact"/>
              <w:jc w:val="left"/>
              <w:rPr>
                <w:rFonts w:ascii="宋体" w:hAnsi="宋体" w:cs="宋体" w:hint="eastAsia"/>
                <w:color w:val="333333"/>
                <w:spacing w:val="10"/>
                <w:sz w:val="18"/>
                <w:szCs w:val="18"/>
              </w:rPr>
            </w:pPr>
            <w:r w:rsidRPr="009E4675">
              <w:rPr>
                <w:rFonts w:ascii="宋体" w:hAnsi="宋体" w:cs="宋体" w:hint="eastAsia"/>
                <w:color w:val="333333"/>
                <w:spacing w:val="10"/>
                <w:sz w:val="18"/>
                <w:szCs w:val="18"/>
              </w:rPr>
              <w:t>1、</w:t>
            </w:r>
            <w:proofErr w:type="gramStart"/>
            <w:r w:rsidRPr="009E4675">
              <w:rPr>
                <w:rFonts w:ascii="宋体" w:hAnsi="宋体" w:cs="宋体" w:hint="eastAsia"/>
                <w:color w:val="333333"/>
                <w:spacing w:val="10"/>
                <w:sz w:val="18"/>
                <w:szCs w:val="18"/>
              </w:rPr>
              <w:t>网传唐山</w:t>
            </w:r>
            <w:proofErr w:type="gramEnd"/>
            <w:r w:rsidRPr="009E4675">
              <w:rPr>
                <w:rFonts w:ascii="宋体" w:hAnsi="宋体" w:cs="宋体" w:hint="eastAsia"/>
                <w:color w:val="333333"/>
                <w:spacing w:val="10"/>
                <w:sz w:val="18"/>
                <w:szCs w:val="18"/>
              </w:rPr>
              <w:t>市召开关于钢铁企业调整烧结机停限产方案座谈会，会议对于唐山市钢铁生产企业排放管</w:t>
            </w:r>
            <w:proofErr w:type="gramStart"/>
            <w:r w:rsidRPr="009E4675">
              <w:rPr>
                <w:rFonts w:ascii="宋体" w:hAnsi="宋体" w:cs="宋体" w:hint="eastAsia"/>
                <w:color w:val="333333"/>
                <w:spacing w:val="10"/>
                <w:sz w:val="18"/>
                <w:szCs w:val="18"/>
              </w:rPr>
              <w:t>控要求</w:t>
            </w:r>
            <w:proofErr w:type="gramEnd"/>
            <w:r w:rsidRPr="009E4675">
              <w:rPr>
                <w:rFonts w:ascii="宋体" w:hAnsi="宋体" w:cs="宋体" w:hint="eastAsia"/>
                <w:color w:val="333333"/>
                <w:spacing w:val="10"/>
                <w:sz w:val="18"/>
                <w:szCs w:val="18"/>
              </w:rPr>
              <w:t>和比例进行了调整。据传是给达标的钢铁企业减免一定比例减排任务，适当放宽炼铁环节的管控。市场解读为变相放松限产。今天有多个渠道称昨天的限产放松方案没有确定下来，目前仍维持原定的限产方案，暂时不变。</w:t>
            </w:r>
          </w:p>
          <w:p w:rsidR="00634157" w:rsidRPr="009E4675" w:rsidRDefault="00634157" w:rsidP="00634157">
            <w:pPr>
              <w:spacing w:line="340" w:lineRule="exact"/>
              <w:jc w:val="left"/>
              <w:rPr>
                <w:rFonts w:ascii="宋体" w:hAnsi="宋体" w:cs="宋体" w:hint="eastAsia"/>
                <w:color w:val="333333"/>
                <w:spacing w:val="10"/>
                <w:sz w:val="18"/>
                <w:szCs w:val="18"/>
              </w:rPr>
            </w:pPr>
            <w:r w:rsidRPr="009E4675">
              <w:rPr>
                <w:rFonts w:ascii="宋体" w:hAnsi="宋体" w:cs="宋体" w:hint="eastAsia"/>
                <w:color w:val="333333"/>
                <w:spacing w:val="10"/>
                <w:sz w:val="18"/>
                <w:szCs w:val="18"/>
              </w:rPr>
              <w:t>2、</w:t>
            </w:r>
            <w:proofErr w:type="gramStart"/>
            <w:r w:rsidRPr="009E4675">
              <w:rPr>
                <w:rFonts w:ascii="宋体" w:hAnsi="宋体" w:cs="宋体" w:hint="eastAsia"/>
                <w:color w:val="333333"/>
                <w:spacing w:val="10"/>
                <w:sz w:val="18"/>
                <w:szCs w:val="18"/>
              </w:rPr>
              <w:t>发改委数据</w:t>
            </w:r>
            <w:proofErr w:type="gramEnd"/>
            <w:r w:rsidRPr="009E4675">
              <w:rPr>
                <w:rFonts w:ascii="宋体" w:hAnsi="宋体" w:cs="宋体" w:hint="eastAsia"/>
                <w:color w:val="333333"/>
                <w:spacing w:val="10"/>
                <w:sz w:val="18"/>
                <w:szCs w:val="18"/>
              </w:rPr>
              <w:t>显示，1-4月中国钢铁工业协会重点统计钢铁企业实现营业收入21830.3亿元，同比增55.5%；实现利润1239亿元，同比增293.0%；销售利润率5.7%，比去年同期上升3.4个百分点。</w:t>
            </w:r>
          </w:p>
          <w:p w:rsidR="00634157" w:rsidRPr="009E4675" w:rsidRDefault="00634157" w:rsidP="00634157">
            <w:pPr>
              <w:spacing w:line="340" w:lineRule="exact"/>
              <w:jc w:val="left"/>
              <w:rPr>
                <w:rFonts w:ascii="宋体" w:hAnsi="宋体" w:cs="宋体" w:hint="eastAsia"/>
                <w:color w:val="333333"/>
                <w:spacing w:val="10"/>
                <w:sz w:val="18"/>
                <w:szCs w:val="18"/>
              </w:rPr>
            </w:pPr>
            <w:r w:rsidRPr="009E4675">
              <w:rPr>
                <w:rFonts w:ascii="宋体" w:hAnsi="宋体" w:cs="宋体" w:hint="eastAsia"/>
                <w:color w:val="333333"/>
                <w:spacing w:val="10"/>
                <w:sz w:val="18"/>
                <w:szCs w:val="18"/>
              </w:rPr>
              <w:t>3、截止6月1日，瑞丰钢铁3、4线热轧带钢正式停产，至此，18年光阴以来的285-418mm瑞丰热轧带钢退出历史舞台。</w:t>
            </w:r>
          </w:p>
          <w:p w:rsidR="00634157" w:rsidRPr="009E4675" w:rsidRDefault="00634157" w:rsidP="00634157">
            <w:pPr>
              <w:spacing w:line="340" w:lineRule="exact"/>
              <w:jc w:val="left"/>
              <w:rPr>
                <w:rFonts w:ascii="宋体" w:hAnsi="宋体" w:cs="宋体" w:hint="eastAsia"/>
                <w:color w:val="333333"/>
                <w:spacing w:val="10"/>
                <w:sz w:val="18"/>
                <w:szCs w:val="18"/>
              </w:rPr>
            </w:pPr>
            <w:r w:rsidRPr="009E4675">
              <w:rPr>
                <w:rFonts w:ascii="宋体" w:hAnsi="宋体" w:cs="宋体" w:hint="eastAsia"/>
                <w:color w:val="333333"/>
                <w:spacing w:val="10"/>
                <w:sz w:val="18"/>
                <w:szCs w:val="18"/>
              </w:rPr>
              <w:t>4、由于设备检修，</w:t>
            </w:r>
            <w:proofErr w:type="gramStart"/>
            <w:r w:rsidRPr="009E4675">
              <w:rPr>
                <w:rFonts w:ascii="宋体" w:hAnsi="宋体" w:cs="宋体" w:hint="eastAsia"/>
                <w:color w:val="333333"/>
                <w:spacing w:val="10"/>
                <w:sz w:val="18"/>
                <w:szCs w:val="18"/>
              </w:rPr>
              <w:t>贵阳闽达电炉</w:t>
            </w:r>
            <w:proofErr w:type="gramEnd"/>
            <w:r w:rsidRPr="009E4675">
              <w:rPr>
                <w:rFonts w:ascii="宋体" w:hAnsi="宋体" w:cs="宋体" w:hint="eastAsia"/>
                <w:color w:val="333333"/>
                <w:spacing w:val="10"/>
                <w:sz w:val="18"/>
                <w:szCs w:val="18"/>
              </w:rPr>
              <w:t>停产检修3天，日均影响产量3000吨。</w:t>
            </w:r>
          </w:p>
          <w:p w:rsidR="00634157" w:rsidRPr="009E4675" w:rsidRDefault="00634157" w:rsidP="00634157">
            <w:pPr>
              <w:spacing w:line="340" w:lineRule="exact"/>
              <w:jc w:val="left"/>
              <w:rPr>
                <w:rFonts w:ascii="宋体" w:hAnsi="宋体" w:cs="宋体" w:hint="eastAsia"/>
                <w:color w:val="333333"/>
                <w:spacing w:val="10"/>
                <w:sz w:val="18"/>
                <w:szCs w:val="18"/>
              </w:rPr>
            </w:pPr>
            <w:r w:rsidRPr="009E4675">
              <w:rPr>
                <w:rFonts w:ascii="宋体" w:hAnsi="宋体" w:cs="宋体" w:hint="eastAsia"/>
                <w:color w:val="333333"/>
                <w:spacing w:val="10"/>
                <w:sz w:val="18"/>
                <w:szCs w:val="18"/>
              </w:rPr>
              <w:t>5、2021年5月，</w:t>
            </w:r>
            <w:proofErr w:type="gramStart"/>
            <w:r w:rsidRPr="009E4675">
              <w:rPr>
                <w:rFonts w:ascii="宋体" w:hAnsi="宋体" w:cs="宋体" w:hint="eastAsia"/>
                <w:color w:val="333333"/>
                <w:spacing w:val="10"/>
                <w:sz w:val="18"/>
                <w:szCs w:val="18"/>
              </w:rPr>
              <w:t>我国重卡市场</w:t>
            </w:r>
            <w:proofErr w:type="gramEnd"/>
            <w:r w:rsidRPr="009E4675">
              <w:rPr>
                <w:rFonts w:ascii="宋体" w:hAnsi="宋体" w:cs="宋体" w:hint="eastAsia"/>
                <w:color w:val="333333"/>
                <w:spacing w:val="10"/>
                <w:sz w:val="18"/>
                <w:szCs w:val="18"/>
              </w:rPr>
              <w:t>预计销售各类车型16万辆左右（开票数口径），环比下降17%，同比下滑11%，销量比去年同期减少了接近2万辆。同比11%的降幅，意味着</w:t>
            </w:r>
            <w:proofErr w:type="gramStart"/>
            <w:r w:rsidRPr="009E4675">
              <w:rPr>
                <w:rFonts w:ascii="宋体" w:hAnsi="宋体" w:cs="宋体" w:hint="eastAsia"/>
                <w:color w:val="333333"/>
                <w:spacing w:val="10"/>
                <w:sz w:val="18"/>
                <w:szCs w:val="18"/>
              </w:rPr>
              <w:t>我国重卡市场</w:t>
            </w:r>
            <w:proofErr w:type="gramEnd"/>
            <w:r w:rsidRPr="009E4675">
              <w:rPr>
                <w:rFonts w:ascii="宋体" w:hAnsi="宋体" w:cs="宋体" w:hint="eastAsia"/>
                <w:color w:val="333333"/>
                <w:spacing w:val="10"/>
                <w:sz w:val="18"/>
                <w:szCs w:val="18"/>
              </w:rPr>
              <w:t>出现了今年以来的首次下降。</w:t>
            </w:r>
          </w:p>
          <w:p w:rsidR="00674EA9" w:rsidRPr="004C5EF0" w:rsidRDefault="00634157" w:rsidP="00634157">
            <w:pPr>
              <w:spacing w:line="340" w:lineRule="exact"/>
              <w:jc w:val="left"/>
              <w:rPr>
                <w:rFonts w:ascii="宋体" w:hAnsi="宋体"/>
                <w:szCs w:val="21"/>
              </w:rPr>
            </w:pPr>
            <w:r w:rsidRPr="009E4675">
              <w:rPr>
                <w:rFonts w:ascii="宋体" w:hAnsi="宋体" w:cs="宋体" w:hint="eastAsia"/>
                <w:color w:val="333333"/>
                <w:spacing w:val="10"/>
                <w:sz w:val="18"/>
                <w:szCs w:val="18"/>
              </w:rPr>
              <w:t>6、三一集团董事、三一重工总裁向文波表示，钢铁每吨上涨1000元，尽管</w:t>
            </w:r>
            <w:proofErr w:type="gramStart"/>
            <w:r w:rsidRPr="009E4675">
              <w:rPr>
                <w:rFonts w:ascii="宋体" w:hAnsi="宋体" w:cs="宋体" w:hint="eastAsia"/>
                <w:color w:val="333333"/>
                <w:spacing w:val="10"/>
                <w:sz w:val="18"/>
                <w:szCs w:val="18"/>
              </w:rPr>
              <w:t>一</w:t>
            </w:r>
            <w:proofErr w:type="gramEnd"/>
            <w:r w:rsidRPr="009E4675">
              <w:rPr>
                <w:rFonts w:ascii="宋体" w:hAnsi="宋体" w:cs="宋体" w:hint="eastAsia"/>
                <w:color w:val="333333"/>
                <w:spacing w:val="10"/>
                <w:sz w:val="18"/>
                <w:szCs w:val="18"/>
              </w:rPr>
              <w:t>年会增加20亿的采购成本，但是公司每年的生产成本都在降低，最终要靠企业的规模效应抵御原材料价格上涨风险，三一重工目前没有涨价预期。</w:t>
            </w:r>
          </w:p>
        </w:tc>
      </w:tr>
      <w:tr w:rsidR="00CF6558">
        <w:trPr>
          <w:trHeight w:val="90"/>
        </w:trPr>
        <w:tc>
          <w:tcPr>
            <w:tcW w:w="10100" w:type="dxa"/>
          </w:tcPr>
          <w:p w:rsidR="00CF6558" w:rsidRDefault="00653621">
            <w:pPr>
              <w:spacing w:line="340" w:lineRule="exact"/>
              <w:ind w:left="-45"/>
              <w:jc w:val="center"/>
            </w:pPr>
            <w:proofErr w:type="gramStart"/>
            <w:r>
              <w:rPr>
                <w:rFonts w:hint="eastAsia"/>
              </w:rPr>
              <w:t>有色产业</w:t>
            </w:r>
            <w:proofErr w:type="gramEnd"/>
            <w:r>
              <w:rPr>
                <w:rFonts w:hint="eastAsia"/>
              </w:rPr>
              <w:t>链</w:t>
            </w:r>
          </w:p>
        </w:tc>
      </w:tr>
      <w:tr w:rsidR="00CF6558">
        <w:trPr>
          <w:trHeight w:val="90"/>
        </w:trPr>
        <w:tc>
          <w:tcPr>
            <w:tcW w:w="10100" w:type="dxa"/>
          </w:tcPr>
          <w:p w:rsidR="0068667B" w:rsidRPr="0068667B" w:rsidRDefault="0068667B" w:rsidP="0068667B">
            <w:pPr>
              <w:spacing w:line="340" w:lineRule="exact"/>
              <w:jc w:val="left"/>
              <w:rPr>
                <w:rFonts w:ascii="宋体" w:hAnsi="宋体" w:cs="宋体" w:hint="eastAsia"/>
                <w:color w:val="333333"/>
                <w:spacing w:val="10"/>
                <w:sz w:val="18"/>
                <w:szCs w:val="18"/>
              </w:rPr>
            </w:pPr>
            <w:r w:rsidRPr="0068667B">
              <w:rPr>
                <w:rFonts w:ascii="宋体" w:hAnsi="宋体" w:cs="宋体" w:hint="eastAsia"/>
                <w:color w:val="333333"/>
                <w:spacing w:val="10"/>
                <w:sz w:val="18"/>
                <w:szCs w:val="18"/>
              </w:rPr>
              <w:t>1、今年4月份，全球电动车销量达392,498辆，同比暴涨249%，是有史以来销量第四好的月份。其中，纯电动汽车注册量同比增长235%至25.1万辆。</w:t>
            </w:r>
          </w:p>
          <w:p w:rsidR="0068667B" w:rsidRPr="0068667B" w:rsidRDefault="0068667B" w:rsidP="0068667B">
            <w:pPr>
              <w:spacing w:line="340" w:lineRule="exact"/>
              <w:jc w:val="left"/>
              <w:rPr>
                <w:rFonts w:ascii="宋体" w:hAnsi="宋体" w:cs="宋体" w:hint="eastAsia"/>
                <w:color w:val="333333"/>
                <w:spacing w:val="10"/>
                <w:sz w:val="18"/>
                <w:szCs w:val="18"/>
              </w:rPr>
            </w:pPr>
            <w:r w:rsidRPr="0068667B">
              <w:rPr>
                <w:rFonts w:ascii="宋体" w:hAnsi="宋体" w:cs="宋体" w:hint="eastAsia"/>
                <w:color w:val="333333"/>
                <w:spacing w:val="10"/>
                <w:sz w:val="18"/>
                <w:szCs w:val="18"/>
              </w:rPr>
              <w:t>2、6月1日最新消息，澳大利亚资源公司半人马星座金属公司正在考虑将其巴西捷</w:t>
            </w:r>
            <w:proofErr w:type="gramStart"/>
            <w:r w:rsidRPr="0068667B">
              <w:rPr>
                <w:rFonts w:ascii="宋体" w:hAnsi="宋体" w:cs="宋体" w:hint="eastAsia"/>
                <w:color w:val="333333"/>
                <w:spacing w:val="10"/>
                <w:sz w:val="18"/>
                <w:szCs w:val="18"/>
              </w:rPr>
              <w:t>豹项目</w:t>
            </w:r>
            <w:proofErr w:type="gramEnd"/>
            <w:r w:rsidRPr="0068667B">
              <w:rPr>
                <w:rFonts w:ascii="宋体" w:hAnsi="宋体" w:cs="宋体" w:hint="eastAsia"/>
                <w:color w:val="333333"/>
                <w:spacing w:val="10"/>
                <w:sz w:val="18"/>
                <w:szCs w:val="18"/>
              </w:rPr>
              <w:t>的电池级硫酸镍下游生产纳入其全球电动汽车供应链。据悉，该项目将在2024年首次投产，未来将达成年产2万吨硫酸镍和9600吨混合硫化物沉淀的目标，凭此，半人马星座金属公司也将成为硫酸</w:t>
            </w:r>
            <w:proofErr w:type="gramStart"/>
            <w:r w:rsidRPr="0068667B">
              <w:rPr>
                <w:rFonts w:ascii="宋体" w:hAnsi="宋体" w:cs="宋体" w:hint="eastAsia"/>
                <w:color w:val="333333"/>
                <w:spacing w:val="10"/>
                <w:sz w:val="18"/>
                <w:szCs w:val="18"/>
              </w:rPr>
              <w:t>镍全球</w:t>
            </w:r>
            <w:proofErr w:type="gramEnd"/>
            <w:r w:rsidRPr="0068667B">
              <w:rPr>
                <w:rFonts w:ascii="宋体" w:hAnsi="宋体" w:cs="宋体" w:hint="eastAsia"/>
                <w:color w:val="333333"/>
                <w:spacing w:val="10"/>
                <w:sz w:val="18"/>
                <w:szCs w:val="18"/>
              </w:rPr>
              <w:t>重要生产商。</w:t>
            </w:r>
          </w:p>
          <w:p w:rsidR="0068667B" w:rsidRPr="0068667B" w:rsidRDefault="0068667B" w:rsidP="0068667B">
            <w:pPr>
              <w:spacing w:line="340" w:lineRule="exact"/>
              <w:jc w:val="left"/>
              <w:rPr>
                <w:rFonts w:ascii="宋体" w:hAnsi="宋体" w:cs="宋体" w:hint="eastAsia"/>
                <w:color w:val="333333"/>
                <w:spacing w:val="10"/>
                <w:sz w:val="18"/>
                <w:szCs w:val="18"/>
              </w:rPr>
            </w:pPr>
            <w:r w:rsidRPr="0068667B">
              <w:rPr>
                <w:rFonts w:ascii="宋体" w:hAnsi="宋体" w:cs="宋体" w:hint="eastAsia"/>
                <w:color w:val="333333"/>
                <w:spacing w:val="10"/>
                <w:sz w:val="18"/>
                <w:szCs w:val="18"/>
              </w:rPr>
              <w:t>3、近日，生态环境部发布了关于征求《关于加强高耗能、高排放项目生态环境源头防控的指导意见（征求意见稿）》意见的函，称为全面落实党的十九届五中全会关于加快推动绿色低碳发展的决策部署，坚决遏制高耗能、高排放（以下简称“两高”）项目盲目发展，加强“两高”项目生态环境源头预防，推动行业绿色转型，生态环境部组织起草了《关于加强高耗能、高排放项目生态环境源头防控的指导意见（征求意见稿）》。石化、煤化</w:t>
            </w:r>
            <w:r w:rsidRPr="0068667B">
              <w:rPr>
                <w:rFonts w:ascii="宋体" w:hAnsi="宋体" w:cs="宋体" w:hint="eastAsia"/>
                <w:color w:val="333333"/>
                <w:spacing w:val="10"/>
                <w:sz w:val="18"/>
                <w:szCs w:val="18"/>
              </w:rPr>
              <w:lastRenderedPageBreak/>
              <w:t>工、燃煤发电（含热电）、钢铁、有色金属冶炼项目须严格落实《关于加强重点行业建设项目区域削减措施监督管理的通知》（</w:t>
            </w:r>
            <w:proofErr w:type="gramStart"/>
            <w:r w:rsidRPr="0068667B">
              <w:rPr>
                <w:rFonts w:ascii="宋体" w:hAnsi="宋体" w:cs="宋体" w:hint="eastAsia"/>
                <w:color w:val="333333"/>
                <w:spacing w:val="10"/>
                <w:sz w:val="18"/>
                <w:szCs w:val="18"/>
              </w:rPr>
              <w:t>环办环</w:t>
            </w:r>
            <w:proofErr w:type="gramEnd"/>
            <w:r w:rsidRPr="0068667B">
              <w:rPr>
                <w:rFonts w:ascii="宋体" w:hAnsi="宋体" w:cs="宋体" w:hint="eastAsia"/>
                <w:color w:val="333333"/>
                <w:spacing w:val="10"/>
                <w:sz w:val="18"/>
                <w:szCs w:val="18"/>
              </w:rPr>
              <w:t>评〔2020〕36号）要求，制定配套区域污染物削减方案，明确区域削减措施及责任主体。环境质量超标的区域、流域，实行重点污染物排放</w:t>
            </w:r>
            <w:proofErr w:type="gramStart"/>
            <w:r w:rsidRPr="0068667B">
              <w:rPr>
                <w:rFonts w:ascii="宋体" w:hAnsi="宋体" w:cs="宋体" w:hint="eastAsia"/>
                <w:color w:val="333333"/>
                <w:spacing w:val="10"/>
                <w:sz w:val="18"/>
                <w:szCs w:val="18"/>
              </w:rPr>
              <w:t>倍</w:t>
            </w:r>
            <w:proofErr w:type="gramEnd"/>
            <w:r w:rsidRPr="0068667B">
              <w:rPr>
                <w:rFonts w:ascii="宋体" w:hAnsi="宋体" w:cs="宋体" w:hint="eastAsia"/>
                <w:color w:val="333333"/>
                <w:spacing w:val="10"/>
                <w:sz w:val="18"/>
                <w:szCs w:val="18"/>
              </w:rPr>
              <w:t>量削减，其他区域、流域实行等量削减。</w:t>
            </w:r>
          </w:p>
          <w:p w:rsidR="0026279D" w:rsidRDefault="0068667B" w:rsidP="0068667B">
            <w:pPr>
              <w:spacing w:line="340" w:lineRule="exact"/>
              <w:jc w:val="left"/>
              <w:rPr>
                <w:rFonts w:ascii="宋体" w:hAnsi="宋体" w:cs="宋体"/>
                <w:color w:val="333333"/>
                <w:spacing w:val="10"/>
                <w:sz w:val="18"/>
                <w:szCs w:val="18"/>
              </w:rPr>
            </w:pPr>
            <w:r w:rsidRPr="0068667B">
              <w:rPr>
                <w:rFonts w:ascii="宋体" w:hAnsi="宋体" w:cs="宋体" w:hint="eastAsia"/>
                <w:color w:val="333333"/>
                <w:spacing w:val="10"/>
                <w:sz w:val="18"/>
                <w:szCs w:val="18"/>
              </w:rPr>
              <w:t>4、</w:t>
            </w:r>
            <w:proofErr w:type="gramStart"/>
            <w:r w:rsidRPr="0068667B">
              <w:rPr>
                <w:rFonts w:ascii="宋体" w:hAnsi="宋体" w:cs="宋体" w:hint="eastAsia"/>
                <w:color w:val="333333"/>
                <w:spacing w:val="10"/>
                <w:sz w:val="18"/>
                <w:szCs w:val="18"/>
              </w:rPr>
              <w:t>宏创控股</w:t>
            </w:r>
            <w:proofErr w:type="gramEnd"/>
            <w:r w:rsidRPr="0068667B">
              <w:rPr>
                <w:rFonts w:ascii="宋体" w:hAnsi="宋体" w:cs="宋体" w:hint="eastAsia"/>
                <w:color w:val="333333"/>
                <w:spacing w:val="10"/>
                <w:sz w:val="18"/>
                <w:szCs w:val="18"/>
              </w:rPr>
              <w:t>在互动平台表示，公司大力倡导绿色可持续发展，投资建设20万吨废铝再生项目，使用自身产生废铝和市场回收废铝进行再生铝生产。再生金属的快速发展，将推动中国有色金属行业整体节能降耗和污染物减排，是我国发展循环经济重要领域之一，将是国家早日</w:t>
            </w:r>
            <w:proofErr w:type="gramStart"/>
            <w:r w:rsidRPr="0068667B">
              <w:rPr>
                <w:rFonts w:ascii="宋体" w:hAnsi="宋体" w:cs="宋体" w:hint="eastAsia"/>
                <w:color w:val="333333"/>
                <w:spacing w:val="10"/>
                <w:sz w:val="18"/>
                <w:szCs w:val="18"/>
              </w:rPr>
              <w:t>实现碳达峰</w:t>
            </w:r>
            <w:proofErr w:type="gramEnd"/>
            <w:r w:rsidRPr="0068667B">
              <w:rPr>
                <w:rFonts w:ascii="宋体" w:hAnsi="宋体" w:cs="宋体" w:hint="eastAsia"/>
                <w:color w:val="333333"/>
                <w:spacing w:val="10"/>
                <w:sz w:val="18"/>
                <w:szCs w:val="18"/>
              </w:rPr>
              <w:t>和</w:t>
            </w:r>
            <w:proofErr w:type="gramStart"/>
            <w:r w:rsidRPr="0068667B">
              <w:rPr>
                <w:rFonts w:ascii="宋体" w:hAnsi="宋体" w:cs="宋体" w:hint="eastAsia"/>
                <w:color w:val="333333"/>
                <w:spacing w:val="10"/>
                <w:sz w:val="18"/>
                <w:szCs w:val="18"/>
              </w:rPr>
              <w:t>碳中和</w:t>
            </w:r>
            <w:proofErr w:type="gramEnd"/>
            <w:r w:rsidRPr="0068667B">
              <w:rPr>
                <w:rFonts w:ascii="宋体" w:hAnsi="宋体" w:cs="宋体" w:hint="eastAsia"/>
                <w:color w:val="333333"/>
                <w:spacing w:val="10"/>
                <w:sz w:val="18"/>
                <w:szCs w:val="18"/>
              </w:rPr>
              <w:t>的重要举措，同时可以为减少碳排放做出贡献。</w:t>
            </w:r>
          </w:p>
        </w:tc>
      </w:tr>
      <w:tr w:rsidR="00CF6558">
        <w:trPr>
          <w:trHeight w:val="480"/>
        </w:trPr>
        <w:tc>
          <w:tcPr>
            <w:tcW w:w="10100" w:type="dxa"/>
          </w:tcPr>
          <w:p w:rsidR="00CF6558" w:rsidRDefault="00653621">
            <w:pPr>
              <w:spacing w:line="340" w:lineRule="exact"/>
              <w:ind w:left="-45"/>
              <w:jc w:val="center"/>
            </w:pPr>
            <w:r>
              <w:rPr>
                <w:rFonts w:hint="eastAsia"/>
              </w:rPr>
              <w:lastRenderedPageBreak/>
              <w:t>能源化工产业链</w:t>
            </w:r>
          </w:p>
        </w:tc>
      </w:tr>
      <w:tr w:rsidR="00CF6558">
        <w:trPr>
          <w:trHeight w:val="452"/>
        </w:trPr>
        <w:tc>
          <w:tcPr>
            <w:tcW w:w="10100" w:type="dxa"/>
          </w:tcPr>
          <w:p w:rsidR="001E5C44" w:rsidRDefault="00ED3265" w:rsidP="00CB380A">
            <w:pPr>
              <w:rPr>
                <w:rFonts w:ascii="宋体" w:hAnsi="宋体" w:cs="宋体"/>
                <w:color w:val="333333"/>
                <w:spacing w:val="10"/>
                <w:sz w:val="18"/>
                <w:szCs w:val="18"/>
              </w:rPr>
            </w:pPr>
            <w:r w:rsidRPr="009E4675">
              <w:rPr>
                <w:rFonts w:ascii="宋体" w:hAnsi="宋体" w:cs="宋体"/>
                <w:color w:val="333333"/>
                <w:spacing w:val="10"/>
                <w:sz w:val="18"/>
                <w:szCs w:val="18"/>
              </w:rPr>
              <w:t>1、</w:t>
            </w:r>
            <w:proofErr w:type="gramStart"/>
            <w:r w:rsidRPr="009E4675">
              <w:rPr>
                <w:rFonts w:ascii="宋体" w:hAnsi="宋体" w:cs="宋体"/>
                <w:color w:val="333333"/>
                <w:spacing w:val="10"/>
                <w:sz w:val="18"/>
                <w:szCs w:val="18"/>
              </w:rPr>
              <w:t>隆众资讯</w:t>
            </w:r>
            <w:proofErr w:type="gramEnd"/>
            <w:r w:rsidRPr="009E4675">
              <w:rPr>
                <w:rFonts w:ascii="宋体" w:hAnsi="宋体" w:cs="宋体"/>
                <w:color w:val="333333"/>
                <w:spacing w:val="10"/>
                <w:sz w:val="18"/>
                <w:szCs w:val="18"/>
              </w:rPr>
              <w:t>6月1日报道：</w:t>
            </w:r>
            <w:proofErr w:type="gramStart"/>
            <w:r w:rsidRPr="009E4675">
              <w:rPr>
                <w:rFonts w:ascii="宋体" w:hAnsi="宋体" w:cs="宋体"/>
                <w:color w:val="333333"/>
                <w:spacing w:val="10"/>
                <w:sz w:val="18"/>
                <w:szCs w:val="18"/>
              </w:rPr>
              <w:t>双原料</w:t>
            </w:r>
            <w:proofErr w:type="gramEnd"/>
            <w:r w:rsidRPr="009E4675">
              <w:rPr>
                <w:rFonts w:ascii="宋体" w:hAnsi="宋体" w:cs="宋体"/>
                <w:color w:val="333333"/>
                <w:spacing w:val="10"/>
                <w:sz w:val="18"/>
                <w:szCs w:val="18"/>
              </w:rPr>
              <w:t>偏强运行，成本</w:t>
            </w:r>
            <w:proofErr w:type="gramStart"/>
            <w:r w:rsidRPr="009E4675">
              <w:rPr>
                <w:rFonts w:ascii="宋体" w:hAnsi="宋体" w:cs="宋体"/>
                <w:color w:val="333333"/>
                <w:spacing w:val="10"/>
                <w:sz w:val="18"/>
                <w:szCs w:val="18"/>
              </w:rPr>
              <w:t>端提振下</w:t>
            </w:r>
            <w:proofErr w:type="gramEnd"/>
            <w:r w:rsidRPr="009E4675">
              <w:rPr>
                <w:rFonts w:ascii="宋体" w:hAnsi="宋体" w:cs="宋体"/>
                <w:color w:val="333333"/>
                <w:spacing w:val="10"/>
                <w:sz w:val="18"/>
                <w:szCs w:val="18"/>
              </w:rPr>
              <w:t>涤纶长丝市场</w:t>
            </w:r>
            <w:proofErr w:type="gramStart"/>
            <w:r w:rsidRPr="009E4675">
              <w:rPr>
                <w:rFonts w:ascii="宋体" w:hAnsi="宋体" w:cs="宋体"/>
                <w:color w:val="333333"/>
                <w:spacing w:val="10"/>
                <w:sz w:val="18"/>
                <w:szCs w:val="18"/>
              </w:rPr>
              <w:t>询</w:t>
            </w:r>
            <w:proofErr w:type="gramEnd"/>
            <w:r w:rsidRPr="009E4675">
              <w:rPr>
                <w:rFonts w:ascii="宋体" w:hAnsi="宋体" w:cs="宋体"/>
                <w:color w:val="333333"/>
                <w:spacing w:val="10"/>
                <w:sz w:val="18"/>
                <w:szCs w:val="18"/>
              </w:rPr>
              <w:t>盘增多，局部成交量小幅提升，整体成交依旧维持刚需。截止至15：45，工厂主流产销41.3%，较前一交易日上升6.1%，具体产销数据如下：100%、10%、30%、20%、40%、20%、20%、15%、50%、20%、30%、50%、30%、70%、40%、35%、25%、15%、80%、90%、20%、60%、0%、20%、30%、100%、30%、60%、0%。</w:t>
            </w:r>
            <w:r w:rsidRPr="009E4675">
              <w:rPr>
                <w:rFonts w:ascii="宋体" w:hAnsi="宋体" w:cs="宋体"/>
                <w:color w:val="333333"/>
                <w:spacing w:val="10"/>
                <w:sz w:val="18"/>
                <w:szCs w:val="18"/>
              </w:rPr>
              <w:br/>
              <w:t>2、</w:t>
            </w:r>
            <w:proofErr w:type="gramStart"/>
            <w:r w:rsidRPr="009E4675">
              <w:rPr>
                <w:rFonts w:ascii="宋体" w:hAnsi="宋体" w:cs="宋体"/>
                <w:color w:val="333333"/>
                <w:spacing w:val="10"/>
                <w:sz w:val="18"/>
                <w:szCs w:val="18"/>
              </w:rPr>
              <w:t>隆众资讯</w:t>
            </w:r>
            <w:proofErr w:type="gramEnd"/>
            <w:r w:rsidRPr="009E4675">
              <w:rPr>
                <w:rFonts w:ascii="宋体" w:hAnsi="宋体" w:cs="宋体"/>
                <w:color w:val="333333"/>
                <w:spacing w:val="10"/>
                <w:sz w:val="18"/>
                <w:szCs w:val="18"/>
              </w:rPr>
              <w:t>6月1日报道：今日涤纶短</w:t>
            </w:r>
            <w:proofErr w:type="gramStart"/>
            <w:r w:rsidRPr="009E4675">
              <w:rPr>
                <w:rFonts w:ascii="宋体" w:hAnsi="宋体" w:cs="宋体"/>
                <w:color w:val="333333"/>
                <w:spacing w:val="10"/>
                <w:sz w:val="18"/>
                <w:szCs w:val="18"/>
              </w:rPr>
              <w:t>纤</w:t>
            </w:r>
            <w:proofErr w:type="gramEnd"/>
            <w:r w:rsidRPr="009E4675">
              <w:rPr>
                <w:rFonts w:ascii="宋体" w:hAnsi="宋体" w:cs="宋体"/>
                <w:color w:val="333333"/>
                <w:spacing w:val="10"/>
                <w:sz w:val="18"/>
                <w:szCs w:val="18"/>
              </w:rPr>
              <w:t>工厂产销普遍较好。截至15：00工厂总体产销237.43%，较上一交易日上涨166.33%。工厂部分产销如下：300%、130%、300%、30%、200%、200%、600%、200%、20%、300%。</w:t>
            </w:r>
            <w:r w:rsidRPr="009E4675">
              <w:rPr>
                <w:rFonts w:ascii="宋体" w:hAnsi="宋体" w:cs="宋体"/>
                <w:color w:val="333333"/>
                <w:spacing w:val="10"/>
                <w:sz w:val="18"/>
                <w:szCs w:val="18"/>
              </w:rPr>
              <w:br/>
              <w:t>3、</w:t>
            </w:r>
            <w:proofErr w:type="gramStart"/>
            <w:r w:rsidRPr="009E4675">
              <w:rPr>
                <w:rFonts w:ascii="宋体" w:hAnsi="宋体" w:cs="宋体"/>
                <w:color w:val="333333"/>
                <w:spacing w:val="10"/>
                <w:sz w:val="18"/>
                <w:szCs w:val="18"/>
              </w:rPr>
              <w:t>隆众资讯</w:t>
            </w:r>
            <w:proofErr w:type="gramEnd"/>
            <w:r w:rsidRPr="009E4675">
              <w:rPr>
                <w:rFonts w:ascii="宋体" w:hAnsi="宋体" w:cs="宋体"/>
                <w:color w:val="333333"/>
                <w:spacing w:val="10"/>
                <w:sz w:val="18"/>
                <w:szCs w:val="18"/>
              </w:rPr>
              <w:t>6月1日报道：华东一套65万吨PTA装置今日升温重启，该装置于5月9日停车检修。</w:t>
            </w:r>
            <w:r w:rsidRPr="009E4675">
              <w:rPr>
                <w:rFonts w:ascii="宋体" w:hAnsi="宋体" w:cs="宋体"/>
                <w:color w:val="333333"/>
                <w:spacing w:val="10"/>
                <w:sz w:val="18"/>
                <w:szCs w:val="18"/>
              </w:rPr>
              <w:br/>
              <w:t>4、</w:t>
            </w:r>
            <w:proofErr w:type="gramStart"/>
            <w:r w:rsidRPr="009E4675">
              <w:rPr>
                <w:rFonts w:ascii="宋体" w:hAnsi="宋体" w:cs="宋体"/>
                <w:color w:val="333333"/>
                <w:spacing w:val="10"/>
                <w:sz w:val="18"/>
                <w:szCs w:val="18"/>
              </w:rPr>
              <w:t>隆众资讯</w:t>
            </w:r>
            <w:proofErr w:type="gramEnd"/>
            <w:r w:rsidRPr="009E4675">
              <w:rPr>
                <w:rFonts w:ascii="宋体" w:hAnsi="宋体" w:cs="宋体"/>
                <w:color w:val="333333"/>
                <w:spacing w:val="10"/>
                <w:sz w:val="18"/>
                <w:szCs w:val="18"/>
              </w:rPr>
              <w:t>6月1日报道：福建经纬新</w:t>
            </w:r>
            <w:proofErr w:type="gramStart"/>
            <w:r w:rsidRPr="009E4675">
              <w:rPr>
                <w:rFonts w:ascii="宋体" w:hAnsi="宋体" w:cs="宋体"/>
                <w:color w:val="333333"/>
                <w:spacing w:val="10"/>
                <w:sz w:val="18"/>
                <w:szCs w:val="18"/>
              </w:rPr>
              <w:t>纤</w:t>
            </w:r>
            <w:proofErr w:type="gramEnd"/>
            <w:r w:rsidRPr="009E4675">
              <w:rPr>
                <w:rFonts w:ascii="宋体" w:hAnsi="宋体" w:cs="宋体"/>
                <w:color w:val="333333"/>
                <w:spacing w:val="10"/>
                <w:sz w:val="18"/>
                <w:szCs w:val="18"/>
              </w:rPr>
              <w:t>涤纶短</w:t>
            </w:r>
            <w:proofErr w:type="gramStart"/>
            <w:r w:rsidRPr="009E4675">
              <w:rPr>
                <w:rFonts w:ascii="宋体" w:hAnsi="宋体" w:cs="宋体"/>
                <w:color w:val="333333"/>
                <w:spacing w:val="10"/>
                <w:sz w:val="18"/>
                <w:szCs w:val="18"/>
              </w:rPr>
              <w:t>纤</w:t>
            </w:r>
            <w:proofErr w:type="gramEnd"/>
            <w:r w:rsidRPr="009E4675">
              <w:rPr>
                <w:rFonts w:ascii="宋体" w:hAnsi="宋体" w:cs="宋体"/>
                <w:color w:val="333333"/>
                <w:spacing w:val="10"/>
                <w:sz w:val="18"/>
                <w:szCs w:val="18"/>
              </w:rPr>
              <w:t>装置计划6月中旬开始减产，涉及减产产能6万吨/年，减产时间初步计划25-30天。该厂涤纶短</w:t>
            </w:r>
            <w:proofErr w:type="gramStart"/>
            <w:r w:rsidRPr="009E4675">
              <w:rPr>
                <w:rFonts w:ascii="宋体" w:hAnsi="宋体" w:cs="宋体"/>
                <w:color w:val="333333"/>
                <w:spacing w:val="10"/>
                <w:sz w:val="18"/>
                <w:szCs w:val="18"/>
              </w:rPr>
              <w:t>纤</w:t>
            </w:r>
            <w:proofErr w:type="gramEnd"/>
            <w:r w:rsidRPr="009E4675">
              <w:rPr>
                <w:rFonts w:ascii="宋体" w:hAnsi="宋体" w:cs="宋体"/>
                <w:color w:val="333333"/>
                <w:spacing w:val="10"/>
                <w:sz w:val="18"/>
                <w:szCs w:val="18"/>
              </w:rPr>
              <w:t>产能总计20万吨/年。</w:t>
            </w:r>
            <w:r w:rsidRPr="009E4675">
              <w:rPr>
                <w:rFonts w:ascii="宋体" w:hAnsi="宋体" w:cs="宋体"/>
                <w:color w:val="333333"/>
                <w:spacing w:val="10"/>
                <w:sz w:val="18"/>
                <w:szCs w:val="18"/>
              </w:rPr>
              <w:br/>
              <w:t>5、至6月1日，常规棉型短</w:t>
            </w:r>
            <w:proofErr w:type="gramStart"/>
            <w:r w:rsidRPr="009E4675">
              <w:rPr>
                <w:rFonts w:ascii="宋体" w:hAnsi="宋体" w:cs="宋体"/>
                <w:color w:val="333333"/>
                <w:spacing w:val="10"/>
                <w:sz w:val="18"/>
                <w:szCs w:val="18"/>
              </w:rPr>
              <w:t>纤</w:t>
            </w:r>
            <w:proofErr w:type="gramEnd"/>
            <w:r w:rsidRPr="009E4675">
              <w:rPr>
                <w:rFonts w:ascii="宋体" w:hAnsi="宋体" w:cs="宋体"/>
                <w:color w:val="333333"/>
                <w:spacing w:val="10"/>
                <w:sz w:val="18"/>
                <w:szCs w:val="18"/>
              </w:rPr>
              <w:t>开工率降至88.04%；表1所示，已公布的6月份减产产能中，还有61万吨/年的装置待检修。中空及低熔点短</w:t>
            </w:r>
            <w:proofErr w:type="gramStart"/>
            <w:r w:rsidRPr="009E4675">
              <w:rPr>
                <w:rFonts w:ascii="宋体" w:hAnsi="宋体" w:cs="宋体"/>
                <w:color w:val="333333"/>
                <w:spacing w:val="10"/>
                <w:sz w:val="18"/>
                <w:szCs w:val="18"/>
              </w:rPr>
              <w:t>纤</w:t>
            </w:r>
            <w:proofErr w:type="gramEnd"/>
            <w:r w:rsidRPr="009E4675">
              <w:rPr>
                <w:rFonts w:ascii="宋体" w:hAnsi="宋体" w:cs="宋体"/>
                <w:color w:val="333333"/>
                <w:spacing w:val="10"/>
                <w:sz w:val="18"/>
                <w:szCs w:val="18"/>
              </w:rPr>
              <w:t>装置5月下旬重启较多，但淡季行情下未来仍有部分产能面临减产。至6月1日，中空及低熔点短</w:t>
            </w:r>
            <w:proofErr w:type="gramStart"/>
            <w:r w:rsidRPr="009E4675">
              <w:rPr>
                <w:rFonts w:ascii="宋体" w:hAnsi="宋体" w:cs="宋体"/>
                <w:color w:val="333333"/>
                <w:spacing w:val="10"/>
                <w:sz w:val="18"/>
                <w:szCs w:val="18"/>
              </w:rPr>
              <w:t>纤</w:t>
            </w:r>
            <w:proofErr w:type="gramEnd"/>
            <w:r w:rsidRPr="009E4675">
              <w:rPr>
                <w:rFonts w:ascii="宋体" w:hAnsi="宋体" w:cs="宋体"/>
                <w:color w:val="333333"/>
                <w:spacing w:val="10"/>
                <w:sz w:val="18"/>
                <w:szCs w:val="18"/>
              </w:rPr>
              <w:t>开工率在88.16%。</w:t>
            </w:r>
          </w:p>
          <w:p w:rsidR="0068667B" w:rsidRPr="0068667B" w:rsidRDefault="0068667B" w:rsidP="0068667B">
            <w:pPr>
              <w:rPr>
                <w:rFonts w:ascii="宋体" w:hAnsi="宋体" w:cs="宋体" w:hint="eastAsia"/>
                <w:color w:val="333333"/>
                <w:spacing w:val="10"/>
                <w:sz w:val="18"/>
                <w:szCs w:val="18"/>
              </w:rPr>
            </w:pPr>
            <w:r>
              <w:rPr>
                <w:rFonts w:ascii="宋体" w:hAnsi="宋体" w:cs="宋体"/>
                <w:color w:val="333333"/>
                <w:spacing w:val="10"/>
                <w:sz w:val="18"/>
                <w:szCs w:val="18"/>
              </w:rPr>
              <w:t>6</w:t>
            </w:r>
            <w:r w:rsidRPr="0068667B">
              <w:rPr>
                <w:rFonts w:ascii="宋体" w:hAnsi="宋体" w:cs="宋体" w:hint="eastAsia"/>
                <w:color w:val="333333"/>
                <w:spacing w:val="10"/>
                <w:sz w:val="18"/>
                <w:szCs w:val="18"/>
              </w:rPr>
              <w:t>、科威特5月份向中国客户交付的石油规模达到66.1万桶/日，为至少4年半以来的新高，凸显在全球经济复苏之际中国作为原油需求大国的重要性。科威特5月对印度的石油交付量也升至2018年2月以来的新高 。</w:t>
            </w:r>
          </w:p>
          <w:p w:rsidR="0068667B" w:rsidRPr="0068667B" w:rsidRDefault="0068667B" w:rsidP="0068667B">
            <w:pPr>
              <w:rPr>
                <w:rFonts w:ascii="宋体" w:hAnsi="宋体" w:cs="宋体" w:hint="eastAsia"/>
                <w:color w:val="333333"/>
                <w:spacing w:val="10"/>
                <w:sz w:val="18"/>
                <w:szCs w:val="18"/>
              </w:rPr>
            </w:pPr>
            <w:r>
              <w:rPr>
                <w:rFonts w:ascii="宋体" w:hAnsi="宋体" w:cs="宋体"/>
                <w:color w:val="333333"/>
                <w:spacing w:val="10"/>
                <w:sz w:val="18"/>
                <w:szCs w:val="18"/>
              </w:rPr>
              <w:t>7</w:t>
            </w:r>
            <w:r w:rsidRPr="0068667B">
              <w:rPr>
                <w:rFonts w:ascii="宋体" w:hAnsi="宋体" w:cs="宋体" w:hint="eastAsia"/>
                <w:color w:val="333333"/>
                <w:spacing w:val="10"/>
                <w:sz w:val="18"/>
                <w:szCs w:val="18"/>
              </w:rPr>
              <w:t>、国际能源署（IEA）：原油需求可能在大约一年内重返疫情前水平。</w:t>
            </w:r>
          </w:p>
          <w:p w:rsidR="0068667B" w:rsidRPr="0068667B" w:rsidRDefault="0068667B" w:rsidP="0068667B">
            <w:pPr>
              <w:rPr>
                <w:rFonts w:ascii="宋体" w:hAnsi="宋体" w:cs="宋体" w:hint="eastAsia"/>
                <w:color w:val="333333"/>
                <w:spacing w:val="10"/>
                <w:sz w:val="18"/>
                <w:szCs w:val="18"/>
              </w:rPr>
            </w:pPr>
            <w:r>
              <w:rPr>
                <w:rFonts w:ascii="宋体" w:hAnsi="宋体" w:cs="宋体"/>
                <w:color w:val="333333"/>
                <w:spacing w:val="10"/>
                <w:sz w:val="18"/>
                <w:szCs w:val="18"/>
              </w:rPr>
              <w:t>8</w:t>
            </w:r>
            <w:r w:rsidRPr="0068667B">
              <w:rPr>
                <w:rFonts w:ascii="宋体" w:hAnsi="宋体" w:cs="宋体" w:hint="eastAsia"/>
                <w:color w:val="333333"/>
                <w:spacing w:val="10"/>
                <w:sz w:val="18"/>
                <w:szCs w:val="18"/>
              </w:rPr>
              <w:t>、国际能源署（IEA）：原油需求可能在大约一年内重返疫情前水平。</w:t>
            </w:r>
          </w:p>
          <w:p w:rsidR="0068667B" w:rsidRPr="0068667B" w:rsidRDefault="0068667B" w:rsidP="0068667B">
            <w:pPr>
              <w:rPr>
                <w:rFonts w:ascii="宋体" w:hAnsi="宋体" w:cs="宋体" w:hint="eastAsia"/>
                <w:color w:val="333333"/>
                <w:spacing w:val="10"/>
                <w:sz w:val="18"/>
                <w:szCs w:val="18"/>
              </w:rPr>
            </w:pPr>
            <w:r>
              <w:rPr>
                <w:rFonts w:ascii="宋体" w:hAnsi="宋体" w:cs="宋体"/>
                <w:color w:val="333333"/>
                <w:spacing w:val="10"/>
                <w:sz w:val="18"/>
                <w:szCs w:val="18"/>
              </w:rPr>
              <w:t>9</w:t>
            </w:r>
            <w:r w:rsidRPr="0068667B">
              <w:rPr>
                <w:rFonts w:ascii="宋体" w:hAnsi="宋体" w:cs="宋体" w:hint="eastAsia"/>
                <w:color w:val="333333"/>
                <w:spacing w:val="10"/>
                <w:sz w:val="18"/>
                <w:szCs w:val="18"/>
              </w:rPr>
              <w:t>、石油输出国组织(OPEC)消息人士称，OPEC及其盟友(OPEC+)可能会在周二的会议上同意继续维持现行的缓慢放松供应限制的政策，因为生产商在需求复苏预期与伊朗增加供应可能性之间取得平衡。</w:t>
            </w:r>
          </w:p>
          <w:p w:rsidR="0068667B" w:rsidRPr="0068667B" w:rsidRDefault="0068667B" w:rsidP="0068667B">
            <w:pPr>
              <w:rPr>
                <w:rFonts w:ascii="宋体" w:hAnsi="宋体" w:cs="宋体" w:hint="eastAsia"/>
                <w:color w:val="333333"/>
                <w:spacing w:val="10"/>
                <w:sz w:val="18"/>
                <w:szCs w:val="18"/>
              </w:rPr>
            </w:pPr>
            <w:r>
              <w:rPr>
                <w:rFonts w:ascii="宋体" w:hAnsi="宋体" w:cs="宋体"/>
                <w:color w:val="333333"/>
                <w:spacing w:val="10"/>
                <w:sz w:val="18"/>
                <w:szCs w:val="18"/>
              </w:rPr>
              <w:t>10</w:t>
            </w:r>
            <w:r w:rsidRPr="0068667B">
              <w:rPr>
                <w:rFonts w:ascii="宋体" w:hAnsi="宋体" w:cs="宋体" w:hint="eastAsia"/>
                <w:color w:val="333333"/>
                <w:spacing w:val="10"/>
                <w:sz w:val="18"/>
                <w:szCs w:val="18"/>
              </w:rPr>
              <w:t>、ING Economics的分析师在周二的一份报告中说：“虽然人们对亚洲部分地区收紧抗</w:t>
            </w:r>
            <w:proofErr w:type="gramStart"/>
            <w:r w:rsidRPr="0068667B">
              <w:rPr>
                <w:rFonts w:ascii="宋体" w:hAnsi="宋体" w:cs="宋体" w:hint="eastAsia"/>
                <w:color w:val="333333"/>
                <w:spacing w:val="10"/>
                <w:sz w:val="18"/>
                <w:szCs w:val="18"/>
              </w:rPr>
              <w:t>疫</w:t>
            </w:r>
            <w:proofErr w:type="gramEnd"/>
            <w:r w:rsidRPr="0068667B">
              <w:rPr>
                <w:rFonts w:ascii="宋体" w:hAnsi="宋体" w:cs="宋体" w:hint="eastAsia"/>
                <w:color w:val="333333"/>
                <w:spacing w:val="10"/>
                <w:sz w:val="18"/>
                <w:szCs w:val="18"/>
              </w:rPr>
              <w:t>限制措施感到担忧，但市场似乎更关注美国和欧洲部分地区乐观的需求面。在美国，夏季驾车出行季节在阵亡将士纪念日周末之后正式开始，在我们进入这个时期时，汽油库存已经呈下降趋势，而且较五年同期低点不远。”</w:t>
            </w:r>
          </w:p>
          <w:p w:rsidR="0068667B" w:rsidRPr="0068667B" w:rsidRDefault="0068667B" w:rsidP="0068667B">
            <w:pPr>
              <w:rPr>
                <w:rFonts w:ascii="宋体" w:hAnsi="宋体" w:cs="宋体" w:hint="eastAsia"/>
                <w:color w:val="333333"/>
                <w:spacing w:val="10"/>
                <w:sz w:val="18"/>
                <w:szCs w:val="18"/>
              </w:rPr>
            </w:pPr>
            <w:r>
              <w:rPr>
                <w:rFonts w:ascii="宋体" w:hAnsi="宋体" w:cs="宋体"/>
                <w:color w:val="333333"/>
                <w:spacing w:val="10"/>
                <w:sz w:val="18"/>
                <w:szCs w:val="18"/>
              </w:rPr>
              <w:t>11</w:t>
            </w:r>
            <w:r w:rsidRPr="0068667B">
              <w:rPr>
                <w:rFonts w:ascii="宋体" w:hAnsi="宋体" w:cs="宋体" w:hint="eastAsia"/>
                <w:color w:val="333333"/>
                <w:spacing w:val="10"/>
                <w:sz w:val="18"/>
                <w:szCs w:val="18"/>
              </w:rPr>
              <w:t>、 追踪公司GasBuddy表示，周日的美国汽油需求比之前四个周日的平均水平跃升了9.6%，是2019年夏季以来最高的周日需求。</w:t>
            </w:r>
          </w:p>
          <w:p w:rsidR="0068667B" w:rsidRPr="009F3CDD" w:rsidRDefault="0068667B" w:rsidP="0068667B">
            <w:pPr>
              <w:rPr>
                <w:rFonts w:ascii="宋体" w:hAnsi="宋体" w:cs="宋体" w:hint="eastAsia"/>
                <w:color w:val="333333"/>
                <w:spacing w:val="10"/>
                <w:sz w:val="18"/>
                <w:szCs w:val="18"/>
              </w:rPr>
            </w:pPr>
            <w:r>
              <w:rPr>
                <w:rFonts w:ascii="宋体" w:hAnsi="宋体" w:cs="宋体"/>
                <w:color w:val="333333"/>
                <w:spacing w:val="10"/>
                <w:sz w:val="18"/>
                <w:szCs w:val="18"/>
              </w:rPr>
              <w:t>12</w:t>
            </w:r>
            <w:bookmarkStart w:id="4" w:name="_GoBack"/>
            <w:bookmarkEnd w:id="4"/>
            <w:r w:rsidRPr="0068667B">
              <w:rPr>
                <w:rFonts w:ascii="宋体" w:hAnsi="宋体" w:cs="宋体" w:hint="eastAsia"/>
                <w:color w:val="333333"/>
                <w:spacing w:val="10"/>
                <w:sz w:val="18"/>
                <w:szCs w:val="18"/>
              </w:rPr>
              <w:t>、与伊朗现任政府密切合作的高级政治和经济消息人士称，美国已同意暂时取消对伊朗石油、天然气、石化和汽车行业的主要制裁，以及一些对伊朗银行业的制裁。</w:t>
            </w:r>
          </w:p>
        </w:tc>
      </w:tr>
      <w:tr w:rsidR="00CF6558">
        <w:trPr>
          <w:trHeight w:val="382"/>
        </w:trPr>
        <w:tc>
          <w:tcPr>
            <w:tcW w:w="10100" w:type="dxa"/>
          </w:tcPr>
          <w:p w:rsidR="00CF6558" w:rsidRPr="00674EA9" w:rsidRDefault="00653621">
            <w:pPr>
              <w:pBdr>
                <w:top w:val="none" w:sz="0" w:space="0" w:color="000000"/>
                <w:left w:val="none" w:sz="0" w:space="0" w:color="000000"/>
                <w:bottom w:val="none" w:sz="0" w:space="0" w:color="000000"/>
                <w:right w:val="none" w:sz="0" w:space="0" w:color="000000"/>
              </w:pBdr>
              <w:spacing w:line="340" w:lineRule="exact"/>
              <w:ind w:left="-45"/>
              <w:jc w:val="center"/>
            </w:pPr>
            <w:r w:rsidRPr="00674EA9">
              <w:rPr>
                <w:rFonts w:hint="eastAsia"/>
              </w:rPr>
              <w:t>农产品产业链</w:t>
            </w:r>
          </w:p>
        </w:tc>
      </w:tr>
      <w:tr w:rsidR="00CF6558">
        <w:trPr>
          <w:trHeight w:val="406"/>
        </w:trPr>
        <w:tc>
          <w:tcPr>
            <w:tcW w:w="10100" w:type="dxa"/>
          </w:tcPr>
          <w:p w:rsidR="00D70C06" w:rsidRPr="00ED3265" w:rsidRDefault="00ED3265" w:rsidP="009D063D">
            <w:pPr>
              <w:rPr>
                <w:rFonts w:ascii="宋体" w:hAnsi="宋体" w:cs="宋体"/>
                <w:color w:val="333333"/>
                <w:spacing w:val="10"/>
                <w:sz w:val="18"/>
                <w:szCs w:val="18"/>
              </w:rPr>
            </w:pPr>
            <w:r w:rsidRPr="00ED3265">
              <w:rPr>
                <w:rFonts w:ascii="宋体" w:hAnsi="宋体" w:cs="宋体"/>
                <w:color w:val="333333"/>
                <w:spacing w:val="10"/>
                <w:sz w:val="18"/>
                <w:szCs w:val="18"/>
              </w:rPr>
              <w:t>1、俄罗斯政府表示，从2021年7月1日起，俄罗斯的大豆出口关税将下调到20%，但不低于100美元/吨。作为对比，目前的大豆出口关税为30%，但不低于165欧元/吨。（来源：我的农产品网）</w:t>
            </w:r>
            <w:r w:rsidRPr="00ED3265">
              <w:rPr>
                <w:rFonts w:ascii="宋体" w:hAnsi="宋体" w:cs="宋体"/>
                <w:color w:val="333333"/>
                <w:spacing w:val="10"/>
                <w:sz w:val="18"/>
                <w:szCs w:val="18"/>
              </w:rPr>
              <w:br/>
              <w:t>2、巴西南里奥格兰德州农业部门EMATER/RS称，截至5月27日，该州大豆收获已经完成99%，只剩下一小块豆田等待收获。报告称，天气干燥有助于收获完成，作物成熟加快，水分含量下降。尽管最后几块豆田的单产有所下降，但是仍然接近之前的平均水平每公顷40到70袋，每袋60公斤。（来源：我的农产品网）</w:t>
            </w:r>
            <w:r w:rsidRPr="00ED3265">
              <w:rPr>
                <w:rFonts w:ascii="宋体" w:hAnsi="宋体" w:cs="宋体"/>
                <w:color w:val="333333"/>
                <w:spacing w:val="10"/>
                <w:sz w:val="18"/>
                <w:szCs w:val="18"/>
              </w:rPr>
              <w:br/>
              <w:t>3、美国大豆进入播种季以来，产区天气较好，播种速度快于往年。气象模型显示，本周美国大豆产区降雨减少，降雨主要集中在南部产区，北部产区降雨较少，尤其是西北部的南北达科他州干旱情况较为严重。目前大豆播种工</w:t>
            </w:r>
            <w:r w:rsidRPr="00ED3265">
              <w:rPr>
                <w:rFonts w:ascii="宋体" w:hAnsi="宋体" w:cs="宋体"/>
                <w:color w:val="333333"/>
                <w:spacing w:val="10"/>
                <w:sz w:val="18"/>
                <w:szCs w:val="18"/>
              </w:rPr>
              <w:lastRenderedPageBreak/>
              <w:t>作进入收尾阶段，仅剩北部部分产区未播种。（生意社）</w:t>
            </w:r>
          </w:p>
          <w:p w:rsidR="00ED3265" w:rsidRPr="009F3CDD" w:rsidRDefault="00ED3265" w:rsidP="009D063D">
            <w:pPr>
              <w:rPr>
                <w:rFonts w:ascii="宋体" w:hAnsi="宋体" w:cs="宋体" w:hint="eastAsia"/>
                <w:color w:val="333333"/>
                <w:spacing w:val="10"/>
                <w:sz w:val="18"/>
                <w:szCs w:val="18"/>
              </w:rPr>
            </w:pPr>
            <w:r w:rsidRPr="00ED3265">
              <w:rPr>
                <w:rFonts w:ascii="宋体" w:hAnsi="宋体" w:cs="宋体"/>
                <w:color w:val="333333"/>
                <w:spacing w:val="10"/>
                <w:sz w:val="18"/>
                <w:szCs w:val="18"/>
              </w:rPr>
              <w:t>4、船运调查机构SGS公布数据显示，预计马来西亚5月1-31日棕榈油出口量为1395791吨，较4月同期出口的1413094吨减少1.22%。（来源：网络）</w:t>
            </w:r>
          </w:p>
        </w:tc>
      </w:tr>
      <w:tr w:rsidR="00CF6558">
        <w:trPr>
          <w:trHeight w:val="400"/>
        </w:trPr>
        <w:tc>
          <w:tcPr>
            <w:tcW w:w="10100" w:type="dxa"/>
          </w:tcPr>
          <w:p w:rsidR="00CF6558" w:rsidRPr="009F3CDD" w:rsidRDefault="00653621" w:rsidP="000D3C5F">
            <w:pPr>
              <w:pBdr>
                <w:top w:val="none" w:sz="0" w:space="0" w:color="000000"/>
                <w:left w:val="none" w:sz="0" w:space="0" w:color="000000"/>
                <w:bottom w:val="none" w:sz="0" w:space="0" w:color="000000"/>
                <w:right w:val="none" w:sz="0" w:space="0" w:color="000000"/>
              </w:pBdr>
              <w:jc w:val="center"/>
              <w:rPr>
                <w:rFonts w:ascii="宋体" w:hAnsi="宋体" w:cs="宋体"/>
                <w:color w:val="333333"/>
                <w:spacing w:val="10"/>
                <w:sz w:val="18"/>
                <w:szCs w:val="18"/>
              </w:rPr>
            </w:pPr>
            <w:proofErr w:type="gramStart"/>
            <w:r w:rsidRPr="00674EA9">
              <w:rPr>
                <w:rFonts w:hint="eastAsia"/>
              </w:rPr>
              <w:lastRenderedPageBreak/>
              <w:t>软商品</w:t>
            </w:r>
            <w:proofErr w:type="gramEnd"/>
          </w:p>
        </w:tc>
      </w:tr>
      <w:tr w:rsidR="00CF6558">
        <w:trPr>
          <w:trHeight w:val="90"/>
        </w:trPr>
        <w:tc>
          <w:tcPr>
            <w:tcW w:w="10100" w:type="dxa"/>
          </w:tcPr>
          <w:p w:rsidR="00634157" w:rsidRPr="00634157" w:rsidRDefault="00634157" w:rsidP="00634157">
            <w:pPr>
              <w:rPr>
                <w:rFonts w:ascii="宋体" w:hAnsi="宋体" w:cs="宋体" w:hint="eastAsia"/>
                <w:color w:val="333333"/>
                <w:spacing w:val="10"/>
                <w:sz w:val="18"/>
                <w:szCs w:val="18"/>
              </w:rPr>
            </w:pPr>
            <w:r w:rsidRPr="00634157">
              <w:rPr>
                <w:rFonts w:ascii="宋体" w:hAnsi="宋体" w:cs="宋体" w:hint="eastAsia"/>
                <w:color w:val="333333"/>
                <w:spacing w:val="10"/>
                <w:sz w:val="18"/>
                <w:szCs w:val="18"/>
              </w:rPr>
              <w:t>1、2020年1月1日至2021年5月21日，新疆棉花交割仓库仓单注册量已达131万吨，在全国棉花交割仓库仓单总注册量中占比高达64%。新疆交割仓库中超过50%的棉花仓单在环奎屯市一带生成，这里已成为棉花期货核心交割基准区。（中国棉花网）</w:t>
            </w:r>
          </w:p>
          <w:p w:rsidR="00634157" w:rsidRPr="00634157" w:rsidRDefault="00634157" w:rsidP="00634157">
            <w:pPr>
              <w:rPr>
                <w:rFonts w:ascii="宋体" w:hAnsi="宋体" w:cs="宋体" w:hint="eastAsia"/>
                <w:color w:val="333333"/>
                <w:spacing w:val="10"/>
                <w:sz w:val="18"/>
                <w:szCs w:val="18"/>
              </w:rPr>
            </w:pPr>
            <w:r w:rsidRPr="00634157">
              <w:rPr>
                <w:rFonts w:ascii="宋体" w:hAnsi="宋体" w:cs="宋体" w:hint="eastAsia"/>
                <w:color w:val="333333"/>
                <w:spacing w:val="10"/>
                <w:sz w:val="18"/>
                <w:szCs w:val="18"/>
              </w:rPr>
              <w:t>2、近些年来受多重因素影响，巴基斯坦棉花种植面积和产量持续下降，2020/21年度棉花产量更是减少至不足百万吨，导致棉花供应严重短缺。（中国棉花网）</w:t>
            </w:r>
          </w:p>
          <w:p w:rsidR="00634157" w:rsidRPr="00634157" w:rsidRDefault="00634157" w:rsidP="00634157">
            <w:pPr>
              <w:rPr>
                <w:rFonts w:ascii="宋体" w:hAnsi="宋体" w:cs="宋体" w:hint="eastAsia"/>
                <w:color w:val="333333"/>
                <w:spacing w:val="10"/>
                <w:sz w:val="18"/>
                <w:szCs w:val="18"/>
              </w:rPr>
            </w:pPr>
            <w:r w:rsidRPr="00634157">
              <w:rPr>
                <w:rFonts w:ascii="宋体" w:hAnsi="宋体" w:cs="宋体" w:hint="eastAsia"/>
                <w:color w:val="333333"/>
                <w:spacing w:val="10"/>
                <w:sz w:val="18"/>
                <w:szCs w:val="18"/>
              </w:rPr>
              <w:t>3、</w:t>
            </w:r>
            <w:proofErr w:type="spellStart"/>
            <w:r w:rsidRPr="00634157">
              <w:rPr>
                <w:rFonts w:ascii="宋体" w:hAnsi="宋体" w:cs="宋体" w:hint="eastAsia"/>
                <w:color w:val="333333"/>
                <w:spacing w:val="10"/>
                <w:sz w:val="18"/>
                <w:szCs w:val="18"/>
              </w:rPr>
              <w:t>Cotlook</w:t>
            </w:r>
            <w:proofErr w:type="spellEnd"/>
            <w:r w:rsidRPr="00634157">
              <w:rPr>
                <w:rFonts w:ascii="宋体" w:hAnsi="宋体" w:cs="宋体" w:hint="eastAsia"/>
                <w:color w:val="333333"/>
                <w:spacing w:val="10"/>
                <w:sz w:val="18"/>
                <w:szCs w:val="18"/>
              </w:rPr>
              <w:t>表示，全球棉花产量预计较之前预期下滑。在最新出炉数据中，2020/21年度全球棉花产量预计下滑1.8万吨至2417万吨——因巴西、墨西哥棉花减产，此外2021/22年度棉花产量预计也将进一步下调。（纺织资讯）</w:t>
            </w:r>
          </w:p>
          <w:p w:rsidR="00634157" w:rsidRPr="00634157" w:rsidRDefault="00634157" w:rsidP="00634157">
            <w:pPr>
              <w:rPr>
                <w:rFonts w:ascii="宋体" w:hAnsi="宋体" w:cs="宋体" w:hint="eastAsia"/>
                <w:color w:val="333333"/>
                <w:spacing w:val="10"/>
                <w:sz w:val="18"/>
                <w:szCs w:val="18"/>
              </w:rPr>
            </w:pPr>
            <w:r w:rsidRPr="00634157">
              <w:rPr>
                <w:rFonts w:ascii="宋体" w:hAnsi="宋体" w:cs="宋体" w:hint="eastAsia"/>
                <w:color w:val="333333"/>
                <w:spacing w:val="10"/>
                <w:sz w:val="18"/>
                <w:szCs w:val="18"/>
              </w:rPr>
              <w:t>4、印度农业部表示，今年印度棉花产量预计达到3,654万包，略高于早先预测的3649万包。每包为180公斤。（华瑞信息）</w:t>
            </w:r>
          </w:p>
          <w:p w:rsidR="00634157" w:rsidRPr="00634157" w:rsidRDefault="00634157" w:rsidP="00634157">
            <w:pPr>
              <w:rPr>
                <w:rFonts w:ascii="宋体" w:hAnsi="宋体" w:cs="宋体" w:hint="eastAsia"/>
                <w:color w:val="333333"/>
                <w:spacing w:val="10"/>
                <w:sz w:val="18"/>
                <w:szCs w:val="18"/>
              </w:rPr>
            </w:pPr>
            <w:r w:rsidRPr="00634157">
              <w:rPr>
                <w:rFonts w:ascii="宋体" w:hAnsi="宋体" w:cs="宋体" w:hint="eastAsia"/>
                <w:color w:val="333333"/>
                <w:spacing w:val="10"/>
                <w:sz w:val="18"/>
                <w:szCs w:val="18"/>
              </w:rPr>
              <w:t>5、美国商品期货交易委员会（CFTC）周五公布的数据显示，截至5月25日当周，基金经理及对冲基金减持ICE原糖期货及期权净多头头寸13,185手，至162,733手；减持ICE棉花期货及期权净多头头寸7,186手至42,094手。（农产品期货网）</w:t>
            </w:r>
          </w:p>
          <w:p w:rsidR="00634157" w:rsidRPr="00634157" w:rsidRDefault="00634157" w:rsidP="00634157">
            <w:pPr>
              <w:rPr>
                <w:rFonts w:ascii="宋体" w:hAnsi="宋体" w:cs="宋体" w:hint="eastAsia"/>
                <w:color w:val="333333"/>
                <w:spacing w:val="10"/>
                <w:sz w:val="18"/>
                <w:szCs w:val="18"/>
              </w:rPr>
            </w:pPr>
            <w:r w:rsidRPr="00634157">
              <w:rPr>
                <w:rFonts w:ascii="宋体" w:hAnsi="宋体" w:cs="宋体" w:hint="eastAsia"/>
                <w:color w:val="333333"/>
                <w:spacing w:val="10"/>
                <w:sz w:val="18"/>
                <w:szCs w:val="18"/>
              </w:rPr>
              <w:t>6、5月份越南国内食糖批发价格上涨，最新的批发价是16500-16700越南盾/公斤，约合720-730 美元/吨，较一个月前上涨了10-12%。（农产品期货网）</w:t>
            </w:r>
          </w:p>
          <w:p w:rsidR="00634157" w:rsidRPr="00634157" w:rsidRDefault="00634157" w:rsidP="00634157">
            <w:pPr>
              <w:rPr>
                <w:rFonts w:ascii="宋体" w:hAnsi="宋体" w:cs="宋体" w:hint="eastAsia"/>
                <w:color w:val="333333"/>
                <w:spacing w:val="10"/>
                <w:sz w:val="18"/>
                <w:szCs w:val="18"/>
              </w:rPr>
            </w:pPr>
            <w:r w:rsidRPr="00634157">
              <w:rPr>
                <w:rFonts w:ascii="宋体" w:hAnsi="宋体" w:cs="宋体" w:hint="eastAsia"/>
                <w:color w:val="333333"/>
                <w:spacing w:val="10"/>
                <w:sz w:val="18"/>
                <w:szCs w:val="18"/>
              </w:rPr>
              <w:t>7、2020/21年度印度甘蔗产量将达到3.928亿吨，比2019/20年度的3.705亿吨提高6.02%。2018/19年度印度甘蔗产量达到创纪录的4.0542亿吨。5月20日开始，将国内的食糖出口补贴金额削减了31.4％。（云南糖网）</w:t>
            </w:r>
          </w:p>
          <w:p w:rsidR="00634157" w:rsidRPr="00634157" w:rsidRDefault="00634157" w:rsidP="00634157">
            <w:pPr>
              <w:rPr>
                <w:rFonts w:ascii="宋体" w:hAnsi="宋体" w:cs="宋体" w:hint="eastAsia"/>
                <w:color w:val="333333"/>
                <w:spacing w:val="10"/>
                <w:sz w:val="18"/>
                <w:szCs w:val="18"/>
              </w:rPr>
            </w:pPr>
            <w:r w:rsidRPr="00634157">
              <w:rPr>
                <w:rFonts w:ascii="宋体" w:hAnsi="宋体" w:cs="宋体" w:hint="eastAsia"/>
                <w:color w:val="333333"/>
                <w:spacing w:val="10"/>
                <w:sz w:val="18"/>
                <w:szCs w:val="18"/>
              </w:rPr>
              <w:t>8、巴西发布水资源紧缺警报状态，并归类为“严重”。这是巴西1910年以来首次触发此类警报。受干旱天气的预期影响，咖啡期货达到了2016年11月以来的最高点。原糖期货价格同样受益上行。（云南糖网）</w:t>
            </w:r>
          </w:p>
          <w:p w:rsidR="00634157" w:rsidRPr="00634157" w:rsidRDefault="00634157" w:rsidP="00634157">
            <w:pPr>
              <w:rPr>
                <w:rFonts w:ascii="宋体" w:hAnsi="宋体" w:cs="宋体" w:hint="eastAsia"/>
                <w:color w:val="333333"/>
                <w:spacing w:val="10"/>
                <w:sz w:val="18"/>
                <w:szCs w:val="18"/>
              </w:rPr>
            </w:pPr>
            <w:r w:rsidRPr="00634157">
              <w:rPr>
                <w:rFonts w:ascii="宋体" w:hAnsi="宋体" w:cs="宋体" w:hint="eastAsia"/>
                <w:color w:val="333333"/>
                <w:spacing w:val="10"/>
                <w:sz w:val="18"/>
                <w:szCs w:val="18"/>
              </w:rPr>
              <w:t>9、行业组织</w:t>
            </w:r>
            <w:proofErr w:type="spellStart"/>
            <w:r w:rsidRPr="00634157">
              <w:rPr>
                <w:rFonts w:ascii="宋体" w:hAnsi="宋体" w:cs="宋体" w:hint="eastAsia"/>
                <w:color w:val="333333"/>
                <w:spacing w:val="10"/>
                <w:sz w:val="18"/>
                <w:szCs w:val="18"/>
              </w:rPr>
              <w:t>Unica</w:t>
            </w:r>
            <w:proofErr w:type="spellEnd"/>
            <w:r w:rsidRPr="00634157">
              <w:rPr>
                <w:rFonts w:ascii="宋体" w:hAnsi="宋体" w:cs="宋体" w:hint="eastAsia"/>
                <w:color w:val="333333"/>
                <w:spacing w:val="10"/>
                <w:sz w:val="18"/>
                <w:szCs w:val="18"/>
              </w:rPr>
              <w:t>周三公布的数据显示，巴西中南部地区5月上半月的糖产量为237万吨，仅较上年同期低4.4%；甘蔗压榨量为4,100万吨，较上年同期低3%；同期乙醇产量为18.1亿公升，较上年同期低0.6%。（糖业协会）</w:t>
            </w:r>
          </w:p>
          <w:p w:rsidR="00634157" w:rsidRPr="00634157" w:rsidRDefault="00634157" w:rsidP="00634157">
            <w:pPr>
              <w:rPr>
                <w:rFonts w:ascii="宋体" w:hAnsi="宋体" w:cs="宋体" w:hint="eastAsia"/>
                <w:color w:val="333333"/>
                <w:spacing w:val="10"/>
                <w:sz w:val="18"/>
                <w:szCs w:val="18"/>
              </w:rPr>
            </w:pPr>
            <w:r w:rsidRPr="00634157">
              <w:rPr>
                <w:rFonts w:ascii="宋体" w:hAnsi="宋体" w:cs="宋体" w:hint="eastAsia"/>
                <w:color w:val="333333"/>
                <w:spacing w:val="10"/>
                <w:sz w:val="18"/>
                <w:szCs w:val="18"/>
              </w:rPr>
              <w:t>10、因印度和泰国等产糖国产量的增加将超过巴西产量的减少，全球</w:t>
            </w:r>
            <w:proofErr w:type="gramStart"/>
            <w:r w:rsidRPr="00634157">
              <w:rPr>
                <w:rFonts w:ascii="宋体" w:hAnsi="宋体" w:cs="宋体" w:hint="eastAsia"/>
                <w:color w:val="333333"/>
                <w:spacing w:val="10"/>
                <w:sz w:val="18"/>
                <w:szCs w:val="18"/>
              </w:rPr>
              <w:t>糖市场</w:t>
            </w:r>
            <w:proofErr w:type="gramEnd"/>
            <w:r w:rsidRPr="00634157">
              <w:rPr>
                <w:rFonts w:ascii="宋体" w:hAnsi="宋体" w:cs="宋体" w:hint="eastAsia"/>
                <w:color w:val="333333"/>
                <w:spacing w:val="10"/>
                <w:sz w:val="18"/>
                <w:szCs w:val="18"/>
              </w:rPr>
              <w:t>预计将在2021/22年度(10月至9月)从本年度的短缺转向小幅过剩，预计2021/22年度全球将出现170万吨的过剩，而2020/21年度为短缺370万吨。（农产品期货网）</w:t>
            </w:r>
          </w:p>
          <w:p w:rsidR="00634157" w:rsidRPr="00634157" w:rsidRDefault="00634157" w:rsidP="00634157">
            <w:pPr>
              <w:rPr>
                <w:rFonts w:ascii="宋体" w:hAnsi="宋体" w:cs="宋体" w:hint="eastAsia"/>
                <w:color w:val="333333"/>
                <w:spacing w:val="10"/>
                <w:sz w:val="18"/>
                <w:szCs w:val="18"/>
              </w:rPr>
            </w:pPr>
            <w:r w:rsidRPr="00634157">
              <w:rPr>
                <w:rFonts w:ascii="宋体" w:hAnsi="宋体" w:cs="宋体" w:hint="eastAsia"/>
                <w:color w:val="333333"/>
                <w:spacing w:val="10"/>
                <w:sz w:val="18"/>
                <w:szCs w:val="18"/>
              </w:rPr>
              <w:t>11、郑文荣表示，2021年天然橡胶产能将持续增加，2023年全球供应将出现短缺。2020年我国橡胶总面积1715万亩，应投产面积1150万亩，但实际只为990万亩。（天然橡胶网）</w:t>
            </w:r>
          </w:p>
          <w:p w:rsidR="00634157" w:rsidRPr="00634157" w:rsidRDefault="00634157" w:rsidP="00634157">
            <w:pPr>
              <w:rPr>
                <w:rFonts w:ascii="宋体" w:hAnsi="宋体" w:cs="宋体" w:hint="eastAsia"/>
                <w:color w:val="333333"/>
                <w:spacing w:val="10"/>
                <w:sz w:val="18"/>
                <w:szCs w:val="18"/>
              </w:rPr>
            </w:pPr>
            <w:r w:rsidRPr="00634157">
              <w:rPr>
                <w:rFonts w:ascii="宋体" w:hAnsi="宋体" w:cs="宋体" w:hint="eastAsia"/>
                <w:color w:val="333333"/>
                <w:spacing w:val="10"/>
                <w:sz w:val="18"/>
                <w:szCs w:val="18"/>
              </w:rPr>
              <w:t>12、截至5月27日，山东地区轮胎企业全钢</w:t>
            </w:r>
            <w:proofErr w:type="gramStart"/>
            <w:r w:rsidRPr="00634157">
              <w:rPr>
                <w:rFonts w:ascii="宋体" w:hAnsi="宋体" w:cs="宋体" w:hint="eastAsia"/>
                <w:color w:val="333333"/>
                <w:spacing w:val="10"/>
                <w:sz w:val="18"/>
                <w:szCs w:val="18"/>
              </w:rPr>
              <w:t>胎</w:t>
            </w:r>
            <w:proofErr w:type="gramEnd"/>
            <w:r w:rsidRPr="00634157">
              <w:rPr>
                <w:rFonts w:ascii="宋体" w:hAnsi="宋体" w:cs="宋体" w:hint="eastAsia"/>
                <w:color w:val="333333"/>
                <w:spacing w:val="10"/>
                <w:sz w:val="18"/>
                <w:szCs w:val="18"/>
              </w:rPr>
              <w:t>开工负荷为55.36%，较前一周下跌7.16个百分点，较去年同期下跌10.86个百分点；国内轮胎企业半钢</w:t>
            </w:r>
            <w:proofErr w:type="gramStart"/>
            <w:r w:rsidRPr="00634157">
              <w:rPr>
                <w:rFonts w:ascii="宋体" w:hAnsi="宋体" w:cs="宋体" w:hint="eastAsia"/>
                <w:color w:val="333333"/>
                <w:spacing w:val="10"/>
                <w:sz w:val="18"/>
                <w:szCs w:val="18"/>
              </w:rPr>
              <w:t>胎</w:t>
            </w:r>
            <w:proofErr w:type="gramEnd"/>
            <w:r w:rsidRPr="00634157">
              <w:rPr>
                <w:rFonts w:ascii="宋体" w:hAnsi="宋体" w:cs="宋体" w:hint="eastAsia"/>
                <w:color w:val="333333"/>
                <w:spacing w:val="10"/>
                <w:sz w:val="18"/>
                <w:szCs w:val="18"/>
              </w:rPr>
              <w:t>开工负荷为56.22%，较前一周下跌4.76个百分点，较去年同期下跌4.79个百分点。（天然橡胶网）</w:t>
            </w:r>
          </w:p>
          <w:p w:rsidR="00634157" w:rsidRPr="00634157" w:rsidRDefault="00634157" w:rsidP="00634157">
            <w:pPr>
              <w:rPr>
                <w:rFonts w:ascii="宋体" w:hAnsi="宋体" w:cs="宋体" w:hint="eastAsia"/>
                <w:color w:val="333333"/>
                <w:spacing w:val="10"/>
                <w:sz w:val="18"/>
                <w:szCs w:val="18"/>
              </w:rPr>
            </w:pPr>
            <w:r w:rsidRPr="00634157">
              <w:rPr>
                <w:rFonts w:ascii="宋体" w:hAnsi="宋体" w:cs="宋体" w:hint="eastAsia"/>
                <w:color w:val="333333"/>
                <w:spacing w:val="10"/>
                <w:sz w:val="18"/>
                <w:szCs w:val="18"/>
              </w:rPr>
              <w:t xml:space="preserve">13、国际橡胶研究组织（IRSG）秘书长Salvatore </w:t>
            </w:r>
            <w:proofErr w:type="spellStart"/>
            <w:r w:rsidRPr="00634157">
              <w:rPr>
                <w:rFonts w:ascii="宋体" w:hAnsi="宋体" w:cs="宋体" w:hint="eastAsia"/>
                <w:color w:val="333333"/>
                <w:spacing w:val="10"/>
                <w:sz w:val="18"/>
                <w:szCs w:val="18"/>
              </w:rPr>
              <w:t>Pinizzotto</w:t>
            </w:r>
            <w:proofErr w:type="spellEnd"/>
            <w:r w:rsidRPr="00634157">
              <w:rPr>
                <w:rFonts w:ascii="宋体" w:hAnsi="宋体" w:cs="宋体" w:hint="eastAsia"/>
                <w:color w:val="333333"/>
                <w:spacing w:val="10"/>
                <w:sz w:val="18"/>
                <w:szCs w:val="18"/>
              </w:rPr>
              <w:t>周三称，IRSG预期全球2021年天然橡胶消费量将增加7%，此前在2020年下降8.1%。（橡胶技术网）</w:t>
            </w:r>
          </w:p>
          <w:p w:rsidR="00634157" w:rsidRPr="00634157" w:rsidRDefault="00634157" w:rsidP="00634157">
            <w:pPr>
              <w:rPr>
                <w:rFonts w:ascii="宋体" w:hAnsi="宋体" w:cs="宋体" w:hint="eastAsia"/>
                <w:color w:val="333333"/>
                <w:spacing w:val="10"/>
                <w:sz w:val="18"/>
                <w:szCs w:val="18"/>
              </w:rPr>
            </w:pPr>
            <w:r w:rsidRPr="00634157">
              <w:rPr>
                <w:rFonts w:ascii="宋体" w:hAnsi="宋体" w:cs="宋体" w:hint="eastAsia"/>
                <w:color w:val="333333"/>
                <w:spacing w:val="10"/>
                <w:sz w:val="18"/>
                <w:szCs w:val="18"/>
              </w:rPr>
              <w:t>14、作为全世界最大的橡胶生产地区，东南亚的橡胶供应决定着下游轮胎产业的兴衰，而疫情使得东南亚地区几近停摆，国内轮胎行业赖以生存的橡胶供应链有可能中断。（橡胶技术网）</w:t>
            </w:r>
          </w:p>
          <w:p w:rsidR="00CF6558" w:rsidRPr="00422593" w:rsidRDefault="00634157" w:rsidP="00634157">
            <w:pPr>
              <w:rPr>
                <w:rFonts w:ascii="inherit" w:hAnsi="inherit" w:hint="eastAsia"/>
                <w:color w:val="000000"/>
                <w:kern w:val="0"/>
                <w:szCs w:val="21"/>
              </w:rPr>
            </w:pPr>
            <w:r w:rsidRPr="00634157">
              <w:rPr>
                <w:rFonts w:ascii="宋体" w:hAnsi="宋体" w:cs="宋体" w:hint="eastAsia"/>
                <w:color w:val="333333"/>
                <w:spacing w:val="10"/>
                <w:sz w:val="18"/>
                <w:szCs w:val="18"/>
              </w:rPr>
              <w:t>15、据全球最大橡胶生产商Sri Trang Agro Industry PCL预计，受需求复苏带动，今年橡胶供应将不会出现过剩。（WIND）</w:t>
            </w:r>
          </w:p>
        </w:tc>
      </w:tr>
    </w:tbl>
    <w:p w:rsidR="00CF6558" w:rsidRDefault="00CF6558">
      <w:pPr>
        <w:pStyle w:val="19"/>
        <w:widowControl/>
        <w:tabs>
          <w:tab w:val="left" w:pos="8595"/>
        </w:tabs>
        <w:spacing w:line="300" w:lineRule="auto"/>
        <w:ind w:firstLineChars="0" w:firstLine="0"/>
        <w:jc w:val="left"/>
        <w:rPr>
          <w:rFonts w:ascii="宋体" w:hAnsi="宋体"/>
          <w:kern w:val="0"/>
          <w:sz w:val="20"/>
        </w:rPr>
      </w:pPr>
    </w:p>
    <w:p w:rsidR="00CF6558" w:rsidRDefault="00653621">
      <w:pPr>
        <w:pStyle w:val="19"/>
        <w:widowControl/>
        <w:tabs>
          <w:tab w:val="left" w:pos="720"/>
          <w:tab w:val="left" w:pos="8595"/>
        </w:tabs>
        <w:spacing w:line="300" w:lineRule="auto"/>
        <w:ind w:firstLineChars="0" w:firstLine="0"/>
        <w:jc w:val="left"/>
        <w:rPr>
          <w:rFonts w:ascii="黑体" w:eastAsia="黑体" w:hAnsi="宋体"/>
          <w:color w:val="000000"/>
          <w:sz w:val="24"/>
        </w:rPr>
      </w:pPr>
      <w:r>
        <w:br w:type="page"/>
      </w:r>
      <w:bookmarkEnd w:id="3"/>
      <w:r>
        <w:rPr>
          <w:rFonts w:ascii="宋体" w:hAnsi="宋体"/>
          <w:kern w:val="0"/>
          <w:sz w:val="20"/>
        </w:rPr>
        <w:lastRenderedPageBreak/>
        <w:tab/>
      </w:r>
      <w:r>
        <w:rPr>
          <w:rFonts w:ascii="黑体" w:eastAsia="黑体" w:hAnsi="宋体" w:hint="eastAsia"/>
          <w:color w:val="000000"/>
          <w:sz w:val="24"/>
        </w:rPr>
        <w:t>免责声明：</w:t>
      </w:r>
    </w:p>
    <w:p w:rsidR="00CF6558" w:rsidRDefault="00653621">
      <w:pPr>
        <w:spacing w:line="340" w:lineRule="exact"/>
        <w:ind w:firstLineChars="200" w:firstLine="420"/>
        <w:rPr>
          <w:rFonts w:ascii="宋体" w:hAnsi="宋体"/>
          <w:color w:val="000000"/>
        </w:rPr>
      </w:pPr>
      <w:r>
        <w:rPr>
          <w:rFonts w:ascii="宋体" w:hAnsi="宋体" w:hint="eastAsia"/>
          <w:color w:val="000000"/>
        </w:rPr>
        <w:t>1.本报告中的信息均来源于可信的公开资料或实地调研资料，我公司对这些信息的准确性及完整性不作任何保证，也不保证所包含的信息和建议不会发生任何变更。我们已力求报告内容的客观、公正，但文中的观点、结论和建议仅供参考，在任何情况下，报告中的信息或所表达的意见并不构成所述期货买卖的出价</w:t>
      </w:r>
      <w:proofErr w:type="gramStart"/>
      <w:r>
        <w:rPr>
          <w:rFonts w:ascii="宋体" w:hAnsi="宋体" w:hint="eastAsia"/>
          <w:color w:val="000000"/>
        </w:rPr>
        <w:t>或征价</w:t>
      </w:r>
      <w:proofErr w:type="gramEnd"/>
      <w:r>
        <w:rPr>
          <w:rFonts w:ascii="宋体" w:hAnsi="宋体" w:hint="eastAsia"/>
          <w:color w:val="000000"/>
        </w:rPr>
        <w:t>，投资者据此</w:t>
      </w:r>
      <w:proofErr w:type="gramStart"/>
      <w:r>
        <w:rPr>
          <w:rFonts w:ascii="宋体" w:hAnsi="宋体" w:hint="eastAsia"/>
          <w:color w:val="000000"/>
        </w:rPr>
        <w:t>作出</w:t>
      </w:r>
      <w:proofErr w:type="gramEnd"/>
      <w:r>
        <w:rPr>
          <w:rFonts w:ascii="宋体" w:hAnsi="宋体" w:hint="eastAsia"/>
          <w:color w:val="000000"/>
        </w:rPr>
        <w:t>的任何投资决策与本公司和作者无关，请投资者务必独立进行交易决策。我公司不对交易结果做任何保证，不对因本报告的内容而引致的损失承担任何责任。</w:t>
      </w:r>
    </w:p>
    <w:p w:rsidR="00CF6558" w:rsidRDefault="00653621">
      <w:pPr>
        <w:spacing w:line="340" w:lineRule="exact"/>
        <w:ind w:firstLineChars="200" w:firstLine="420"/>
        <w:rPr>
          <w:rFonts w:ascii="宋体" w:hAnsi="宋体"/>
          <w:color w:val="000000"/>
        </w:rPr>
      </w:pPr>
      <w:r>
        <w:rPr>
          <w:rFonts w:ascii="宋体" w:hAnsi="宋体" w:hint="eastAsia"/>
          <w:color w:val="000000"/>
        </w:rPr>
        <w:t>2.市场具有不确定性，过往策略观点的吻合并不保证当前策略观点的正确。公司及其他研究员可能发表与本策略观点不同甚至相反的意见。报告所载资料、意见及推测仅反映研究人员于发出本报告当日的判断，可随时更改且无需另行通告。</w:t>
      </w:r>
    </w:p>
    <w:p w:rsidR="00CF6558" w:rsidRDefault="00653621">
      <w:pPr>
        <w:spacing w:line="340" w:lineRule="exact"/>
        <w:ind w:firstLineChars="200" w:firstLine="420"/>
        <w:rPr>
          <w:rFonts w:ascii="宋体" w:hAnsi="宋体"/>
          <w:color w:val="000000"/>
        </w:rPr>
      </w:pPr>
      <w:r>
        <w:rPr>
          <w:rFonts w:ascii="宋体" w:hAnsi="宋体" w:hint="eastAsia"/>
          <w:color w:val="000000"/>
        </w:rPr>
        <w:t>3.在法律范围内，公司或关联机构可能会就涉及的品种进行交易，或可能为其他公司交易提供服务。</w:t>
      </w:r>
    </w:p>
    <w:p w:rsidR="00CF6558" w:rsidRDefault="00653621">
      <w:pPr>
        <w:spacing w:line="340" w:lineRule="exact"/>
        <w:ind w:firstLineChars="200" w:firstLine="420"/>
        <w:rPr>
          <w:rFonts w:ascii="宋体" w:hAnsi="宋体"/>
          <w:color w:val="000000"/>
        </w:rPr>
      </w:pPr>
      <w:r>
        <w:rPr>
          <w:rFonts w:ascii="宋体" w:hAnsi="宋体" w:hint="eastAsia"/>
          <w:color w:val="000000"/>
        </w:rPr>
        <w:t>4.本报告版权仅为浙江新世纪期货有限公司所有。未经事先书面许可，任何机构和个人不得以任何形式翻版、复制、刊登、转载和引用，否则由此造成的一切不良后果及法律责任由私自翻版、复制、刊登、转载和引用者承担。</w:t>
      </w:r>
    </w:p>
    <w:p w:rsidR="00B15F78" w:rsidRDefault="00B15F78">
      <w:pPr>
        <w:spacing w:line="340" w:lineRule="exact"/>
        <w:ind w:firstLineChars="200" w:firstLine="420"/>
        <w:rPr>
          <w:rFonts w:ascii="宋体" w:hAnsi="宋体"/>
          <w:color w:val="000000"/>
        </w:rPr>
      </w:pPr>
    </w:p>
    <w:sectPr w:rsidR="00B15F78">
      <w:headerReference w:type="even" r:id="rId9"/>
      <w:headerReference w:type="default" r:id="rId10"/>
      <w:footerReference w:type="even" r:id="rId11"/>
      <w:footerReference w:type="default" r:id="rId12"/>
      <w:pgSz w:w="11906" w:h="16838"/>
      <w:pgMar w:top="1701" w:right="1274" w:bottom="1701" w:left="9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D07" w:rsidRDefault="00680D07">
      <w:r>
        <w:separator/>
      </w:r>
    </w:p>
  </w:endnote>
  <w:endnote w:type="continuationSeparator" w:id="0">
    <w:p w:rsidR="00680D07" w:rsidRDefault="00680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auto"/>
    <w:pitch w:val="default"/>
    <w:sig w:usb0="00000000" w:usb1="00000000" w:usb2="00000000" w:usb3="00000000" w:csb0="00040001" w:csb1="00000000"/>
  </w:font>
  <w:font w:name="Arial Black">
    <w:panose1 w:val="020B0A04020102020204"/>
    <w:charset w:val="00"/>
    <w:family w:val="swiss"/>
    <w:pitch w:val="variable"/>
    <w:sig w:usb0="A00002AF" w:usb1="400078FB" w:usb2="00000000" w:usb3="00000000" w:csb0="0000009F" w:csb1="00000000"/>
  </w:font>
  <w:font w:name="inherit">
    <w:altName w:val="Times New Roman"/>
    <w:charset w:val="00"/>
    <w:family w:val="roman"/>
    <w:pitch w:val="default"/>
  </w:font>
  <w:font w:name="Cambria">
    <w:altName w:val="Arial Unicode MS"/>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558" w:rsidRDefault="00653621">
    <w:pPr>
      <w:pStyle w:val="af9"/>
      <w:rPr>
        <w:b/>
        <w:i/>
        <w:sz w:val="21"/>
      </w:rPr>
    </w:pPr>
    <w:r>
      <w:rPr>
        <w:rFonts w:hint="eastAsia"/>
        <w:b/>
        <w:i/>
        <w:sz w:val="21"/>
      </w:rPr>
      <w:t>内部交流资料，仅供参考</w:t>
    </w:r>
    <w:r>
      <w:fldChar w:fldCharType="begin"/>
    </w:r>
    <w:r>
      <w:rPr>
        <w:rStyle w:val="aff8"/>
      </w:rPr>
      <w:instrText xml:space="preserve"> PAGE </w:instrText>
    </w:r>
    <w:r>
      <w:fldChar w:fldCharType="separate"/>
    </w:r>
    <w:r>
      <w:rPr>
        <w:rStyle w:val="aff8"/>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558" w:rsidRDefault="00653621">
    <w:pPr>
      <w:pStyle w:val="af9"/>
      <w:framePr w:wrap="around" w:vAnchor="text" w:hAnchor="page" w:x="10621" w:y="-182"/>
      <w:rPr>
        <w:rStyle w:val="aff8"/>
        <w:rFonts w:ascii="仿宋_GB2312" w:eastAsia="仿宋_GB2312" w:hAnsi="仿宋_GB2312"/>
        <w:color w:val="CC0000"/>
        <w:sz w:val="22"/>
      </w:rPr>
    </w:pPr>
    <w:r>
      <w:rPr>
        <w:rFonts w:ascii="仿宋_GB2312" w:eastAsia="仿宋_GB2312" w:hAnsi="仿宋_GB2312" w:hint="eastAsia"/>
        <w:b/>
        <w:color w:val="CC0000"/>
        <w:sz w:val="30"/>
      </w:rPr>
      <w:fldChar w:fldCharType="begin"/>
    </w:r>
    <w:r>
      <w:rPr>
        <w:rStyle w:val="aff8"/>
        <w:rFonts w:ascii="仿宋_GB2312" w:eastAsia="仿宋_GB2312" w:hAnsi="仿宋_GB2312" w:hint="eastAsia"/>
        <w:b/>
        <w:color w:val="CC0000"/>
        <w:sz w:val="30"/>
      </w:rPr>
      <w:instrText xml:space="preserve">PAGE  </w:instrText>
    </w:r>
    <w:r>
      <w:rPr>
        <w:rFonts w:ascii="仿宋_GB2312" w:eastAsia="仿宋_GB2312" w:hAnsi="仿宋_GB2312" w:hint="eastAsia"/>
        <w:b/>
        <w:color w:val="CC0000"/>
        <w:sz w:val="30"/>
      </w:rPr>
      <w:fldChar w:fldCharType="separate"/>
    </w:r>
    <w:r w:rsidR="0068667B">
      <w:rPr>
        <w:rStyle w:val="aff8"/>
        <w:rFonts w:ascii="仿宋_GB2312" w:eastAsia="仿宋_GB2312" w:hAnsi="仿宋_GB2312"/>
        <w:b/>
        <w:noProof/>
        <w:color w:val="CC0000"/>
        <w:sz w:val="30"/>
      </w:rPr>
      <w:t>7</w:t>
    </w:r>
    <w:r>
      <w:rPr>
        <w:rFonts w:ascii="仿宋_GB2312" w:eastAsia="仿宋_GB2312" w:hAnsi="仿宋_GB2312" w:hint="eastAsia"/>
        <w:b/>
        <w:color w:val="CC0000"/>
        <w:sz w:val="30"/>
      </w:rPr>
      <w:fldChar w:fldCharType="end"/>
    </w:r>
  </w:p>
  <w:p w:rsidR="00CF6558" w:rsidRDefault="00653621">
    <w:pPr>
      <w:pStyle w:val="af9"/>
      <w:rPr>
        <w:sz w:val="21"/>
      </w:rPr>
    </w:pPr>
    <w:r>
      <w:rPr>
        <w:noProof/>
      </w:rPr>
      <mc:AlternateContent>
        <mc:Choice Requires="wps">
          <w:drawing>
            <wp:anchor distT="0" distB="0" distL="114300" distR="114300" simplePos="0" relativeHeight="251664384" behindDoc="0" locked="0" layoutInCell="1" allowOverlap="1">
              <wp:simplePos x="0" y="0"/>
              <wp:positionH relativeFrom="column">
                <wp:posOffset>6068695</wp:posOffset>
              </wp:positionH>
              <wp:positionV relativeFrom="page">
                <wp:posOffset>9599295</wp:posOffset>
              </wp:positionV>
              <wp:extent cx="342900" cy="297180"/>
              <wp:effectExtent l="0" t="0" r="19050" b="26670"/>
              <wp:wrapNone/>
              <wp:docPr id="8" name="Rectangle 8"/>
              <wp:cNvGraphicFramePr/>
              <a:graphic xmlns:a="http://schemas.openxmlformats.org/drawingml/2006/main">
                <a:graphicData uri="http://schemas.microsoft.com/office/word/2010/wordprocessingShape">
                  <wps:wsp>
                    <wps:cNvSpPr/>
                    <wps:spPr>
                      <a:xfrm>
                        <a:off x="0" y="0"/>
                        <a:ext cx="342900" cy="297180"/>
                      </a:xfrm>
                      <a:prstGeom prst="rect">
                        <a:avLst/>
                      </a:prstGeom>
                      <a:noFill/>
                      <a:ln w="25400" cap="flat" cmpd="sng">
                        <a:solidFill>
                          <a:srgbClr val="CC0000"/>
                        </a:solidFill>
                        <a:prstDash val="solid"/>
                        <a:miter/>
                        <a:headEnd type="none" w="med" len="med"/>
                        <a:tailEnd type="none" w="med" len="med"/>
                      </a:ln>
                      <a:effectLst/>
                    </wps:spPr>
                    <wps:bodyPr wrap="square" upright="1"/>
                  </wps:wsp>
                </a:graphicData>
              </a:graphic>
            </wp:anchor>
          </w:drawing>
        </mc:Choice>
        <mc:Fallback xmlns:wpsCustomData="http://www.wps.cn/officeDocument/2013/wpsCustomData">
          <w:pict>
            <v:rect id="Rectangle 8" o:spid="_x0000_s1026" o:spt="1" style="position:absolute;left:0pt;margin-left:477.85pt;margin-top:755.85pt;height:23.4pt;width:27pt;mso-position-vertical-relative:page;z-index:251664384;mso-width-relative:page;mso-height-relative:page;" filled="f" stroked="t" coordsize="21600,21600" o:gfxdata="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z+Y99sAAAAOAQAADwAAAAAAAAABACAAAAAiAAAAZHJzL2Rvd25y&#10;ZXYueG1sUEsBAhQAFAAAAAgAh07iQODD+Tf7AQAAFAQAAA4AAAAAAAAAAQAgAAAAKgEAAGRycy9l&#10;Mm9Eb2MueG1sUEsFBgAAAAAGAAYAWQEAAJcFAAAAAA==&#10;">
              <v:fill on="f" focussize="0,0"/>
              <v:stroke weight="2pt" color="#CC0000" joinstyle="miter"/>
              <v:imagedata o:title=""/>
              <o:lock v:ext="edit" aspectratio="f"/>
            </v:rect>
          </w:pict>
        </mc:Fallback>
      </mc:AlternateContent>
    </w:r>
    <w:r>
      <w:rPr>
        <w:noProof/>
        <w:sz w:val="20"/>
        <w:u w:val="thick"/>
      </w:rPr>
      <mc:AlternateContent>
        <mc:Choice Requires="wps">
          <w:drawing>
            <wp:anchor distT="0" distB="0" distL="114300" distR="114300" simplePos="0" relativeHeight="251663360" behindDoc="0" locked="0" layoutInCell="1" allowOverlap="1">
              <wp:simplePos x="0" y="0"/>
              <wp:positionH relativeFrom="column">
                <wp:posOffset>2066290</wp:posOffset>
              </wp:positionH>
              <wp:positionV relativeFrom="page">
                <wp:posOffset>9599295</wp:posOffset>
              </wp:positionV>
              <wp:extent cx="3995420" cy="297180"/>
              <wp:effectExtent l="0" t="0" r="24130" b="26670"/>
              <wp:wrapNone/>
              <wp:docPr id="7" name="Rectangle 7"/>
              <wp:cNvGraphicFramePr/>
              <a:graphic xmlns:a="http://schemas.openxmlformats.org/drawingml/2006/main">
                <a:graphicData uri="http://schemas.microsoft.com/office/word/2010/wordprocessingShape">
                  <wps:wsp>
                    <wps:cNvSpPr/>
                    <wps:spPr>
                      <a:xfrm>
                        <a:off x="0" y="0"/>
                        <a:ext cx="3995420" cy="297180"/>
                      </a:xfrm>
                      <a:prstGeom prst="rect">
                        <a:avLst/>
                      </a:prstGeom>
                      <a:solidFill>
                        <a:srgbClr val="CC0000"/>
                      </a:solidFill>
                      <a:ln w="25400" cap="flat" cmpd="sng">
                        <a:solidFill>
                          <a:srgbClr val="CC0000"/>
                        </a:solidFill>
                        <a:prstDash val="solid"/>
                        <a:miter/>
                        <a:headEnd type="none" w="med" len="med"/>
                        <a:tailEnd type="none" w="med" len="med"/>
                      </a:ln>
                      <a:effectLst/>
                    </wps:spPr>
                    <wps:txbx>
                      <w:txbxContent>
                        <w:p w:rsidR="00CF6558" w:rsidRDefault="00653621">
                          <w:pPr>
                            <w:ind w:firstLineChars="150" w:firstLine="361"/>
                            <w:jc w:val="center"/>
                            <w:rPr>
                              <w:rFonts w:ascii="宋体" w:hAnsi="宋体"/>
                              <w:b/>
                              <w:color w:val="FFFFFF"/>
                              <w:sz w:val="24"/>
                            </w:rPr>
                          </w:pPr>
                          <w:r>
                            <w:rPr>
                              <w:rFonts w:ascii="宋体" w:hAnsi="宋体" w:hint="eastAsia"/>
                              <w:b/>
                              <w:color w:val="FFFFFF"/>
                              <w:sz w:val="24"/>
                            </w:rPr>
                            <w:t>期市有风险投资须谨慎</w:t>
                          </w:r>
                        </w:p>
                      </w:txbxContent>
                    </wps:txbx>
                    <wps:bodyPr wrap="square" upright="1"/>
                  </wps:wsp>
                </a:graphicData>
              </a:graphic>
            </wp:anchor>
          </w:drawing>
        </mc:Choice>
        <mc:Fallback>
          <w:pict>
            <v:rect id="Rectangle 7" o:spid="_x0000_s1028" style="position:absolute;margin-left:162.7pt;margin-top:755.85pt;width:314.6pt;height:23.4pt;z-index:2516633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" fillcolor="#c00" strokecolor="#c00" strokeweight="2pt">
              <v:textbox>
                <w:txbxContent>
                  <w:p w:rsidR="00CF6558" w:rsidRDefault="00653621">
                    <w:pPr>
                      <w:ind w:firstLineChars="150" w:firstLine="361"/>
                      <w:jc w:val="center"/>
                      <w:rPr>
                        <w:rFonts w:ascii="宋体" w:hAnsi="宋体"/>
                        <w:b/>
                        <w:color w:val="FFFFFF"/>
                        <w:sz w:val="24"/>
                      </w:rPr>
                    </w:pPr>
                    <w:r>
                      <w:rPr>
                        <w:rFonts w:ascii="宋体" w:hAnsi="宋体" w:hint="eastAsia"/>
                        <w:b/>
                        <w:color w:val="FFFFFF"/>
                        <w:sz w:val="24"/>
                      </w:rPr>
                      <w:t>期市有风险投资须谨慎</w:t>
                    </w:r>
                  </w:p>
                </w:txbxContent>
              </v:textbox>
              <w10:wrap anchory="page"/>
            </v:rect>
          </w:pict>
        </mc:Fallback>
      </mc:AlternateContent>
    </w:r>
  </w:p>
  <w:p w:rsidR="00CF6558" w:rsidRDefault="00653621">
    <w:pPr>
      <w:pStyle w:val="af9"/>
    </w:pPr>
    <w:r>
      <w:rPr>
        <w:noProof/>
      </w:rPr>
      <mc:AlternateContent>
        <mc:Choice Requires="wps">
          <w:drawing>
            <wp:anchor distT="0" distB="0" distL="114300" distR="114300" simplePos="0" relativeHeight="251665408" behindDoc="0" locked="0" layoutInCell="1" allowOverlap="1">
              <wp:simplePos x="0" y="0"/>
              <wp:positionH relativeFrom="column">
                <wp:posOffset>-243840</wp:posOffset>
              </wp:positionH>
              <wp:positionV relativeFrom="page">
                <wp:posOffset>9599295</wp:posOffset>
              </wp:positionV>
              <wp:extent cx="2286000" cy="297180"/>
              <wp:effectExtent l="0" t="0" r="19050" b="26670"/>
              <wp:wrapNone/>
              <wp:docPr id="9" name="Text Box 6"/>
              <wp:cNvGraphicFramePr/>
              <a:graphic xmlns:a="http://schemas.openxmlformats.org/drawingml/2006/main">
                <a:graphicData uri="http://schemas.microsoft.com/office/word/2010/wordprocessingShape">
                  <wps:wsp>
                    <wps:cNvSpPr txBox="1"/>
                    <wps:spPr>
                      <a:xfrm>
                        <a:off x="0" y="0"/>
                        <a:ext cx="2286000" cy="297180"/>
                      </a:xfrm>
                      <a:prstGeom prst="rect">
                        <a:avLst/>
                      </a:prstGeom>
                      <a:noFill/>
                      <a:ln w="25400" cap="flat" cmpd="sng">
                        <a:solidFill>
                          <a:srgbClr val="CC0000"/>
                        </a:solidFill>
                        <a:prstDash val="solid"/>
                        <a:miter/>
                        <a:headEnd type="none" w="med" len="med"/>
                        <a:tailEnd type="none" w="med" len="med"/>
                      </a:ln>
                      <a:effectLst/>
                    </wps:spPr>
                    <wps:txbx>
                      <w:txbxContent>
                        <w:p w:rsidR="00CF6558" w:rsidRDefault="00653621">
                          <w:pPr>
                            <w:jc w:val="center"/>
                            <w:rPr>
                              <w:rFonts w:ascii="宋体" w:hAnsi="宋体"/>
                              <w:b/>
                              <w:color w:val="CC0000"/>
                            </w:rPr>
                          </w:pPr>
                          <w:r>
                            <w:rPr>
                              <w:rFonts w:ascii="宋体" w:hAnsi="宋体" w:hint="eastAsia"/>
                              <w:b/>
                              <w:color w:val="CC0000"/>
                            </w:rPr>
                            <w:t>敬请参阅文后的免责声明</w:t>
                          </w:r>
                        </w:p>
                      </w:txbxContent>
                    </wps:txbx>
                    <wps:bodyPr wrap="square" upright="1"/>
                  </wps:wsp>
                </a:graphicData>
              </a:graphic>
            </wp:anchor>
          </w:drawing>
        </mc:Choice>
        <mc:Fallback>
          <w:pict>
            <v:shapetype id="_x0000_t202" coordsize="21600,21600" o:spt="202" path="m,l,21600r21600,l21600,xe">
              <v:stroke joinstyle="miter"/>
              <v:path gradientshapeok="t" o:connecttype="rect"/>
            </v:shapetype>
            <v:shape id="Text Box 6" o:spid="_x0000_s1029" type="#_x0000_t202" style="position:absolute;margin-left:-19.2pt;margin-top:755.85pt;width:180pt;height:23.4pt;z-index:2516654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" filled="f" strokecolor="#c00" strokeweight="2pt">
              <v:textbox>
                <w:txbxContent>
                  <w:p w:rsidR="00CF6558" w:rsidRDefault="00653621">
                    <w:pPr>
                      <w:jc w:val="center"/>
                      <w:rPr>
                        <w:rFonts w:ascii="宋体" w:hAnsi="宋体"/>
                        <w:b/>
                        <w:color w:val="CC0000"/>
                      </w:rPr>
                    </w:pPr>
                    <w:r>
                      <w:rPr>
                        <w:rFonts w:ascii="宋体" w:hAnsi="宋体" w:hint="eastAsia"/>
                        <w:b/>
                        <w:color w:val="CC0000"/>
                      </w:rPr>
                      <w:t>敬请参阅文后的免责声明</w:t>
                    </w:r>
                  </w:p>
                </w:txbxContent>
              </v:textbox>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D07" w:rsidRDefault="00680D07">
      <w:r>
        <w:separator/>
      </w:r>
    </w:p>
  </w:footnote>
  <w:footnote w:type="continuationSeparator" w:id="0">
    <w:p w:rsidR="00680D07" w:rsidRDefault="00680D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558" w:rsidRDefault="00653621">
    <w:pPr>
      <w:pStyle w:val="afb"/>
    </w:pPr>
    <w:r>
      <w:rPr>
        <w:rFonts w:hint="eastAsia"/>
        <w:i/>
        <w:sz w:val="21"/>
      </w:rPr>
      <w:t>新世纪期货市场研发部</w:t>
    </w:r>
    <w:r>
      <w:rPr>
        <w:rFonts w:ascii="Times New Roman" w:hAnsi="Times New Roman"/>
        <w:i/>
        <w:sz w:val="21"/>
      </w:rPr>
      <w:t>http</w:t>
    </w:r>
    <w:r>
      <w:rPr>
        <w:rFonts w:ascii="Times New Roman"/>
        <w:i/>
        <w:sz w:val="21"/>
      </w:rPr>
      <w:t>：</w:t>
    </w:r>
    <w:r>
      <w:rPr>
        <w:rFonts w:ascii="Times New Roman" w:hAnsi="Times New Roman"/>
        <w:i/>
        <w:sz w:val="21"/>
      </w:rPr>
      <w:t>// www.zjncf.com.cn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558" w:rsidRDefault="00653621">
    <w:pPr>
      <w:rPr>
        <w:rFonts w:ascii="宋体" w:hAnsi="宋体"/>
        <w:kern w:val="0"/>
        <w:sz w:val="24"/>
      </w:rPr>
    </w:pPr>
    <w:r>
      <w:rPr>
        <w:noProof/>
      </w:rPr>
      <w:drawing>
        <wp:anchor distT="0" distB="0" distL="114300" distR="114300" simplePos="0" relativeHeight="251666432" behindDoc="0" locked="0" layoutInCell="1" allowOverlap="1">
          <wp:simplePos x="0" y="0"/>
          <wp:positionH relativeFrom="column">
            <wp:posOffset>-323850</wp:posOffset>
          </wp:positionH>
          <wp:positionV relativeFrom="paragraph">
            <wp:posOffset>-64135</wp:posOffset>
          </wp:positionV>
          <wp:extent cx="2266950" cy="51371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69249" cy="514236"/>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simplePos x="0" y="0"/>
              <wp:positionH relativeFrom="column">
                <wp:posOffset>4273550</wp:posOffset>
              </wp:positionH>
              <wp:positionV relativeFrom="paragraph">
                <wp:posOffset>44450</wp:posOffset>
              </wp:positionV>
              <wp:extent cx="2009775" cy="396240"/>
              <wp:effectExtent l="0" t="0" r="0" b="0"/>
              <wp:wrapNone/>
              <wp:docPr id="3" name="AutoShape 5"/>
              <wp:cNvGraphicFramePr/>
              <a:graphic xmlns:a="http://schemas.openxmlformats.org/drawingml/2006/main">
                <a:graphicData uri="http://schemas.microsoft.com/office/word/2010/wordprocessingShape">
                  <wps:wsp>
                    <wps:cNvSpPr/>
                    <wps:spPr>
                      <a:xfrm>
                        <a:off x="0" y="0"/>
                        <a:ext cx="2009775" cy="396240"/>
                      </a:xfrm>
                      <a:prstGeom prst="roundRect">
                        <a:avLst>
                          <a:gd name="adj" fmla="val 16667"/>
                        </a:avLst>
                      </a:prstGeom>
                      <a:noFill/>
                      <a:ln w="9525">
                        <a:noFill/>
                      </a:ln>
                      <a:effectLst/>
                    </wps:spPr>
                    <wps:txbx>
                      <w:txbxContent>
                        <w:p w:rsidR="00CF6558" w:rsidRDefault="00653621">
                          <w:pPr>
                            <w:ind w:firstLineChars="539" w:firstLine="1299"/>
                            <w:rPr>
                              <w:rFonts w:ascii="黑体" w:eastAsia="黑体"/>
                              <w:b/>
                              <w:color w:val="000000"/>
                              <w:sz w:val="24"/>
                            </w:rPr>
                          </w:pPr>
                          <w:r>
                            <w:rPr>
                              <w:rFonts w:ascii="黑体" w:eastAsia="黑体" w:hint="eastAsia"/>
                              <w:b/>
                              <w:color w:val="000000"/>
                              <w:sz w:val="24"/>
                            </w:rPr>
                            <w:t>盘前交易提示</w:t>
                          </w:r>
                        </w:p>
                      </w:txbxContent>
                    </wps:txbx>
                    <wps:bodyPr wrap="square" upright="1"/>
                  </wps:wsp>
                </a:graphicData>
              </a:graphic>
            </wp:anchor>
          </w:drawing>
        </mc:Choice>
        <mc:Fallback>
          <w:pict>
            <v:roundrect id="AutoShape 5" o:spid="_x0000_s1027" style="position:absolute;left:0;text-align:left;margin-left:336.5pt;margin-top:3.5pt;width:158.25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" filled="f" stroked="f">
              <v:textbox>
                <w:txbxContent>
                  <w:p w:rsidR="00CF6558" w:rsidRDefault="00653621">
                    <w:pPr>
                      <w:ind w:firstLineChars="539" w:firstLine="1299"/>
                      <w:rPr>
                        <w:rFonts w:ascii="黑体" w:eastAsia="黑体"/>
                        <w:b/>
                        <w:color w:val="000000"/>
                        <w:sz w:val="24"/>
                      </w:rPr>
                    </w:pPr>
                    <w:r>
                      <w:rPr>
                        <w:rFonts w:ascii="黑体" w:eastAsia="黑体" w:hint="eastAsia"/>
                        <w:b/>
                        <w:color w:val="000000"/>
                        <w:sz w:val="24"/>
                      </w:rPr>
                      <w:t>盘前交易提示</w:t>
                    </w:r>
                  </w:p>
                </w:txbxContent>
              </v:textbox>
            </v:round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4457700</wp:posOffset>
              </wp:positionH>
              <wp:positionV relativeFrom="paragraph">
                <wp:posOffset>440690</wp:posOffset>
              </wp:positionV>
              <wp:extent cx="1828800" cy="635"/>
              <wp:effectExtent l="0" t="0" r="19050" b="37465"/>
              <wp:wrapNone/>
              <wp:docPr id="4" name="Line 3"/>
              <wp:cNvGraphicFramePr/>
              <a:graphic xmlns:a="http://schemas.openxmlformats.org/drawingml/2006/main">
                <a:graphicData uri="http://schemas.microsoft.com/office/word/2010/wordprocessingShape">
                  <wps:wsp>
                    <wps:cNvCnPr/>
                    <wps:spPr>
                      <a:xfrm>
                        <a:off x="0" y="0"/>
                        <a:ext cx="1828800" cy="635"/>
                      </a:xfrm>
                      <a:prstGeom prst="line">
                        <a:avLst/>
                      </a:prstGeom>
                      <a:ln w="19050" cap="flat" cmpd="sng">
                        <a:solidFill>
                          <a:srgbClr val="CC0000"/>
                        </a:solidFill>
                        <a:prstDash val="solid"/>
                        <a:headEnd type="none" w="med" len="med"/>
                        <a:tailEnd type="none" w="med" len="med"/>
                      </a:ln>
                      <a:effectLst/>
                    </wps:spPr>
                    <wps:bodyPr/>
                  </wps:wsp>
                </a:graphicData>
              </a:graphic>
            </wp:anchor>
          </w:drawing>
        </mc:Choice>
        <mc:Fallback xmlns:wpsCustomData="http://www.wps.cn/officeDocument/2013/wpsCustomData">
          <w:pict>
            <v:line id="Line 3" o:spid="_x0000_s1026" o:spt="20" style="position:absolute;left:0pt;margin-left:351pt;margin-top:34.7pt;height:0.05pt;width:144pt;z-index:251660288;mso-width-relative:page;mso-height-relative:page;" filled="f" stroked="t" coordsize="21600,21600" o:gfxdata="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STG7fWAAAACQEAAA8AAAAAAAAA&#10;AQAgAAAAIgAAAGRycy9kb3ducmV2LnhtbFBLAQIUABQAAAAIAIdO4kAuQkto2gEAAN4DAAAOAAAA&#10;AAAAAAEAIAAAACUBAABkcnMvZTJvRG9jLnhtbFBLBQYAAAAABgAGAFkBAABxBQAAAAA=&#10;">
              <v:fill on="f" focussize="0,0"/>
              <v:stroke weight="1.5pt" color="#CC0000" joinstyle="round"/>
              <v:imagedata o:title=""/>
              <o:lock v:ext="edit" aspectratio="f"/>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4343400</wp:posOffset>
              </wp:positionH>
              <wp:positionV relativeFrom="paragraph">
                <wp:posOffset>341630</wp:posOffset>
              </wp:positionV>
              <wp:extent cx="1828800" cy="635"/>
              <wp:effectExtent l="0" t="0" r="19050" b="37465"/>
              <wp:wrapNone/>
              <wp:docPr id="5" name="Line 4"/>
              <wp:cNvGraphicFramePr/>
              <a:graphic xmlns:a="http://schemas.openxmlformats.org/drawingml/2006/main">
                <a:graphicData uri="http://schemas.microsoft.com/office/word/2010/wordprocessingShape">
                  <wps:wsp>
                    <wps:cNvCnPr/>
                    <wps:spPr>
                      <a:xfrm>
                        <a:off x="0" y="0"/>
                        <a:ext cx="1828800" cy="635"/>
                      </a:xfrm>
                      <a:prstGeom prst="line">
                        <a:avLst/>
                      </a:prstGeom>
                      <a:ln w="15875" cap="flat" cmpd="sng">
                        <a:solidFill>
                          <a:srgbClr val="CC0000"/>
                        </a:solidFill>
                        <a:prstDash val="solid"/>
                        <a:headEnd type="none" w="med" len="med"/>
                        <a:tailEnd type="none" w="med" len="med"/>
                      </a:ln>
                      <a:effectLst/>
                    </wps:spPr>
                    <wps:bodyPr/>
                  </wps:wsp>
                </a:graphicData>
              </a:graphic>
            </wp:anchor>
          </w:drawing>
        </mc:Choice>
        <mc:Fallback xmlns:wpsCustomData="http://www.wps.cn/officeDocument/2013/wpsCustomData">
          <w:pict>
            <v:line id="Line 4" o:spid="_x0000_s1026" o:spt="20" style="position:absolute;left:0pt;margin-left:342pt;margin-top:26.9pt;height:0.05pt;width:144pt;z-index:251661312;mso-width-relative:page;mso-height-relative:page;" filled="f" stroked="t" coordsize="21600,21600" o:gfxdata="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5oKFsNoAAAAJAQAADwAA&#10;AAAAAAABACAAAAAiAAAAZHJzL2Rvd25yZXYueG1sUEsBAhQAFAAAAAgAh07iQCQF2P/bAQAA3gMA&#10;AA4AAAAAAAAAAQAgAAAAKQEAAGRycy9lMm9Eb2MueG1sUEsFBgAAAAAGAAYAWQEAAHYFAAAAAA==&#10;">
              <v:fill on="f" focussize="0,0"/>
              <v:stroke weight="1.25pt" color="#CC0000" joinstyle="round"/>
              <v:imagedata o:title=""/>
              <o:lock v:ext="edit" aspectratio="f"/>
            </v:line>
          </w:pict>
        </mc:Fallback>
      </mc:AlternateContent>
    </w:r>
  </w:p>
  <w:p w:rsidR="00CF6558" w:rsidRDefault="00653621">
    <w:pPr>
      <w:pStyle w:val="afb"/>
      <w:pBdr>
        <w:bottom w:val="none" w:sz="0" w:space="0" w:color="auto"/>
      </w:pBdr>
      <w:jc w:val="both"/>
    </w:pPr>
    <w:r>
      <w:rPr>
        <w:noProof/>
      </w:rPr>
      <mc:AlternateContent>
        <mc:Choice Requires="wps">
          <w:drawing>
            <wp:anchor distT="0" distB="0" distL="114300" distR="114300" simplePos="0" relativeHeight="251662336" behindDoc="0" locked="0" layoutInCell="1" allowOverlap="1">
              <wp:simplePos x="0" y="0"/>
              <wp:positionH relativeFrom="column">
                <wp:posOffset>-224155</wp:posOffset>
              </wp:positionH>
              <wp:positionV relativeFrom="page">
                <wp:posOffset>1080135</wp:posOffset>
              </wp:positionV>
              <wp:extent cx="6623685" cy="11430"/>
              <wp:effectExtent l="0" t="0" r="24765" b="26670"/>
              <wp:wrapNone/>
              <wp:docPr id="6" name="Line 1"/>
              <wp:cNvGraphicFramePr/>
              <a:graphic xmlns:a="http://schemas.openxmlformats.org/drawingml/2006/main">
                <a:graphicData uri="http://schemas.microsoft.com/office/word/2010/wordprocessingShape">
                  <wps:wsp>
                    <wps:cNvCnPr/>
                    <wps:spPr>
                      <a:xfrm>
                        <a:off x="0" y="0"/>
                        <a:ext cx="6623685" cy="11430"/>
                      </a:xfrm>
                      <a:prstGeom prst="line">
                        <a:avLst/>
                      </a:prstGeom>
                      <a:ln w="25400" cap="flat" cmpd="sng">
                        <a:solidFill>
                          <a:srgbClr val="CC0000"/>
                        </a:solidFill>
                        <a:prstDash val="solid"/>
                        <a:headEnd type="none" w="med" len="med"/>
                        <a:tailEnd type="none" w="med" len="med"/>
                      </a:ln>
                      <a:effectLst/>
                    </wps:spPr>
                    <wps:bodyPr/>
                  </wps:wsp>
                </a:graphicData>
              </a:graphic>
            </wp:anchor>
          </w:drawing>
        </mc:Choice>
        <mc:Fallback xmlns:wpsCustomData="http://www.wps.cn/officeDocument/2013/wpsCustomData">
          <w:pict>
            <v:line id="Line 1" o:spid="_x0000_s1026" o:spt="20" style="position:absolute;left:0pt;margin-left:-17.65pt;margin-top:85.05pt;height:0.9pt;width:521.55pt;mso-position-vertical-relative:page;z-index:251662336;mso-width-relative:page;mso-height-relative:page;" filled="f" stroked="t" coordsize="21600,21600" o:gfxdata="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IKH92gAAAAwB&#10;AAAPAAAAAAAAAAEAIAAAACIAAABkcnMvZG93bnJldi54bWxQSwECFAAUAAAACACHTuJA9kflvOAB&#10;AADgAwAADgAAAAAAAAABACAAAAApAQAAZHJzL2Uyb0RvYy54bWxQSwUGAAAAAAYABgBZAQAAewUA&#10;AAAA&#10;">
              <v:fill on="f" focussize="0,0"/>
              <v:stroke weight="2pt" color="#CC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A626CE9"/>
    <w:multiLevelType w:val="singleLevel"/>
    <w:tmpl w:val="DA626CE9"/>
    <w:lvl w:ilvl="0">
      <w:start w:val="1"/>
      <w:numFmt w:val="decimal"/>
      <w:lvlText w:val="%1."/>
      <w:lvlJc w:val="left"/>
      <w:pPr>
        <w:ind w:left="425" w:hanging="425"/>
      </w:pPr>
      <w:rPr>
        <w:rFonts w:hint="default"/>
      </w:rPr>
    </w:lvl>
  </w:abstractNum>
  <w:abstractNum w:abstractNumId="1" w15:restartNumberingAfterBreak="0">
    <w:nsid w:val="FE55A576"/>
    <w:multiLevelType w:val="singleLevel"/>
    <w:tmpl w:val="FE55A576"/>
    <w:lvl w:ilvl="0">
      <w:start w:val="1"/>
      <w:numFmt w:val="decimal"/>
      <w:suff w:val="nothing"/>
      <w:lvlText w:val="%1．"/>
      <w:lvlJc w:val="left"/>
      <w:pPr>
        <w:ind w:left="0" w:firstLine="400"/>
      </w:pPr>
      <w:rPr>
        <w:rFonts w:hint="default"/>
      </w:rPr>
    </w:lvl>
  </w:abstractNum>
  <w:abstractNum w:abstractNumId="2" w15:restartNumberingAfterBreak="0">
    <w:nsid w:val="00000002"/>
    <w:multiLevelType w:val="multilevel"/>
    <w:tmpl w:val="00000002"/>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7C7207A1"/>
    <w:multiLevelType w:val="hybridMultilevel"/>
    <w:tmpl w:val="6928B268"/>
    <w:lvl w:ilvl="0" w:tplc="C96602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attachedTemplate r:id="rId1"/>
  <w:defaultTabStop w:val="420"/>
  <w:drawingGridHorizontalSpacing w:val="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206"/>
    <w:rsid w:val="000007DE"/>
    <w:rsid w:val="00001578"/>
    <w:rsid w:val="00001B84"/>
    <w:rsid w:val="00001F4A"/>
    <w:rsid w:val="00002F49"/>
    <w:rsid w:val="000032AB"/>
    <w:rsid w:val="00003A0C"/>
    <w:rsid w:val="00004594"/>
    <w:rsid w:val="000055D3"/>
    <w:rsid w:val="0000696A"/>
    <w:rsid w:val="00010961"/>
    <w:rsid w:val="0001284A"/>
    <w:rsid w:val="00012D2B"/>
    <w:rsid w:val="000148CD"/>
    <w:rsid w:val="00014D3F"/>
    <w:rsid w:val="00014FDA"/>
    <w:rsid w:val="000151E2"/>
    <w:rsid w:val="000152EA"/>
    <w:rsid w:val="000157B5"/>
    <w:rsid w:val="000162D8"/>
    <w:rsid w:val="00016603"/>
    <w:rsid w:val="00016995"/>
    <w:rsid w:val="00016BE2"/>
    <w:rsid w:val="00016C70"/>
    <w:rsid w:val="00016F0C"/>
    <w:rsid w:val="000177BD"/>
    <w:rsid w:val="00017EC7"/>
    <w:rsid w:val="00021E93"/>
    <w:rsid w:val="0002344A"/>
    <w:rsid w:val="0002352F"/>
    <w:rsid w:val="00023886"/>
    <w:rsid w:val="000248A7"/>
    <w:rsid w:val="00025229"/>
    <w:rsid w:val="000262CA"/>
    <w:rsid w:val="00026AF9"/>
    <w:rsid w:val="00026E4C"/>
    <w:rsid w:val="000301E8"/>
    <w:rsid w:val="000304BD"/>
    <w:rsid w:val="000310AA"/>
    <w:rsid w:val="00031C98"/>
    <w:rsid w:val="00032320"/>
    <w:rsid w:val="0003281A"/>
    <w:rsid w:val="00032C25"/>
    <w:rsid w:val="00033F3A"/>
    <w:rsid w:val="0003429C"/>
    <w:rsid w:val="00034581"/>
    <w:rsid w:val="00035458"/>
    <w:rsid w:val="00035D84"/>
    <w:rsid w:val="0003602B"/>
    <w:rsid w:val="00036AC4"/>
    <w:rsid w:val="00036BD6"/>
    <w:rsid w:val="00036FD3"/>
    <w:rsid w:val="00037E58"/>
    <w:rsid w:val="000400BC"/>
    <w:rsid w:val="000406F0"/>
    <w:rsid w:val="00040859"/>
    <w:rsid w:val="00040994"/>
    <w:rsid w:val="00040D5A"/>
    <w:rsid w:val="00041866"/>
    <w:rsid w:val="00041E8A"/>
    <w:rsid w:val="00041FC1"/>
    <w:rsid w:val="000425CE"/>
    <w:rsid w:val="00042D12"/>
    <w:rsid w:val="00042F93"/>
    <w:rsid w:val="00043196"/>
    <w:rsid w:val="000442FD"/>
    <w:rsid w:val="00044BC0"/>
    <w:rsid w:val="00046ED2"/>
    <w:rsid w:val="00047789"/>
    <w:rsid w:val="00047876"/>
    <w:rsid w:val="000505CC"/>
    <w:rsid w:val="00050601"/>
    <w:rsid w:val="00053463"/>
    <w:rsid w:val="000534AF"/>
    <w:rsid w:val="000541F2"/>
    <w:rsid w:val="00054826"/>
    <w:rsid w:val="000554FC"/>
    <w:rsid w:val="0005583B"/>
    <w:rsid w:val="000565D3"/>
    <w:rsid w:val="00056A17"/>
    <w:rsid w:val="00056D7C"/>
    <w:rsid w:val="000605E5"/>
    <w:rsid w:val="00060CD3"/>
    <w:rsid w:val="0006149F"/>
    <w:rsid w:val="00061E6A"/>
    <w:rsid w:val="00062139"/>
    <w:rsid w:val="00062191"/>
    <w:rsid w:val="00062941"/>
    <w:rsid w:val="00062A1B"/>
    <w:rsid w:val="00062CD3"/>
    <w:rsid w:val="00063135"/>
    <w:rsid w:val="0006353C"/>
    <w:rsid w:val="00063A25"/>
    <w:rsid w:val="00064B37"/>
    <w:rsid w:val="00064E0A"/>
    <w:rsid w:val="00065F66"/>
    <w:rsid w:val="00065FCE"/>
    <w:rsid w:val="00066114"/>
    <w:rsid w:val="0006669B"/>
    <w:rsid w:val="00067F09"/>
    <w:rsid w:val="0007041D"/>
    <w:rsid w:val="00072621"/>
    <w:rsid w:val="0007298A"/>
    <w:rsid w:val="0007352D"/>
    <w:rsid w:val="00073BB0"/>
    <w:rsid w:val="000741E6"/>
    <w:rsid w:val="0007459E"/>
    <w:rsid w:val="00074CDA"/>
    <w:rsid w:val="000768B0"/>
    <w:rsid w:val="000769CF"/>
    <w:rsid w:val="00076D69"/>
    <w:rsid w:val="00077B13"/>
    <w:rsid w:val="00077D26"/>
    <w:rsid w:val="00080618"/>
    <w:rsid w:val="000806E6"/>
    <w:rsid w:val="00080991"/>
    <w:rsid w:val="00081368"/>
    <w:rsid w:val="0008138A"/>
    <w:rsid w:val="000820DA"/>
    <w:rsid w:val="000822E8"/>
    <w:rsid w:val="00082BD1"/>
    <w:rsid w:val="00082E1B"/>
    <w:rsid w:val="00082EF4"/>
    <w:rsid w:val="00084406"/>
    <w:rsid w:val="000858FA"/>
    <w:rsid w:val="00085936"/>
    <w:rsid w:val="00086087"/>
    <w:rsid w:val="00087AEE"/>
    <w:rsid w:val="00090C4F"/>
    <w:rsid w:val="0009170A"/>
    <w:rsid w:val="000936D1"/>
    <w:rsid w:val="00093D04"/>
    <w:rsid w:val="000944C3"/>
    <w:rsid w:val="00095E92"/>
    <w:rsid w:val="00096881"/>
    <w:rsid w:val="00096CED"/>
    <w:rsid w:val="000970DA"/>
    <w:rsid w:val="00097BE5"/>
    <w:rsid w:val="00097D48"/>
    <w:rsid w:val="000A0EA3"/>
    <w:rsid w:val="000A0EBF"/>
    <w:rsid w:val="000A1241"/>
    <w:rsid w:val="000A1BF4"/>
    <w:rsid w:val="000A201F"/>
    <w:rsid w:val="000A33E7"/>
    <w:rsid w:val="000A4113"/>
    <w:rsid w:val="000A4DC1"/>
    <w:rsid w:val="000A6D18"/>
    <w:rsid w:val="000A73DA"/>
    <w:rsid w:val="000A7530"/>
    <w:rsid w:val="000A7743"/>
    <w:rsid w:val="000B059A"/>
    <w:rsid w:val="000B1FE3"/>
    <w:rsid w:val="000B2560"/>
    <w:rsid w:val="000B389F"/>
    <w:rsid w:val="000B527C"/>
    <w:rsid w:val="000B5362"/>
    <w:rsid w:val="000B5808"/>
    <w:rsid w:val="000B65A1"/>
    <w:rsid w:val="000B686A"/>
    <w:rsid w:val="000B7359"/>
    <w:rsid w:val="000B74C9"/>
    <w:rsid w:val="000C08DB"/>
    <w:rsid w:val="000C095F"/>
    <w:rsid w:val="000C0DAC"/>
    <w:rsid w:val="000C188D"/>
    <w:rsid w:val="000C1D84"/>
    <w:rsid w:val="000C34D3"/>
    <w:rsid w:val="000C3AAB"/>
    <w:rsid w:val="000C571A"/>
    <w:rsid w:val="000C57BB"/>
    <w:rsid w:val="000C584A"/>
    <w:rsid w:val="000C5D55"/>
    <w:rsid w:val="000C694B"/>
    <w:rsid w:val="000C7364"/>
    <w:rsid w:val="000C7A0D"/>
    <w:rsid w:val="000D01DF"/>
    <w:rsid w:val="000D063F"/>
    <w:rsid w:val="000D0BD1"/>
    <w:rsid w:val="000D0BDD"/>
    <w:rsid w:val="000D11E3"/>
    <w:rsid w:val="000D15C1"/>
    <w:rsid w:val="000D1679"/>
    <w:rsid w:val="000D3C5F"/>
    <w:rsid w:val="000D5673"/>
    <w:rsid w:val="000D5F2D"/>
    <w:rsid w:val="000D67DB"/>
    <w:rsid w:val="000D7CF9"/>
    <w:rsid w:val="000E0951"/>
    <w:rsid w:val="000E0B74"/>
    <w:rsid w:val="000E1090"/>
    <w:rsid w:val="000E1A8E"/>
    <w:rsid w:val="000E1BD5"/>
    <w:rsid w:val="000E273D"/>
    <w:rsid w:val="000E3129"/>
    <w:rsid w:val="000E3C4A"/>
    <w:rsid w:val="000E448A"/>
    <w:rsid w:val="000E4972"/>
    <w:rsid w:val="000E49FD"/>
    <w:rsid w:val="000E4ED2"/>
    <w:rsid w:val="000E5C01"/>
    <w:rsid w:val="000F001D"/>
    <w:rsid w:val="000F0DAC"/>
    <w:rsid w:val="000F2E28"/>
    <w:rsid w:val="000F39AD"/>
    <w:rsid w:val="000F3B3C"/>
    <w:rsid w:val="000F4B79"/>
    <w:rsid w:val="000F5FA1"/>
    <w:rsid w:val="000F6104"/>
    <w:rsid w:val="000F6479"/>
    <w:rsid w:val="000F7A77"/>
    <w:rsid w:val="001003DD"/>
    <w:rsid w:val="00100969"/>
    <w:rsid w:val="00100D18"/>
    <w:rsid w:val="001023E9"/>
    <w:rsid w:val="00103CB5"/>
    <w:rsid w:val="00103CD4"/>
    <w:rsid w:val="00104535"/>
    <w:rsid w:val="00104F4D"/>
    <w:rsid w:val="00105581"/>
    <w:rsid w:val="00105CBD"/>
    <w:rsid w:val="00106321"/>
    <w:rsid w:val="001065BD"/>
    <w:rsid w:val="001066E9"/>
    <w:rsid w:val="00106E25"/>
    <w:rsid w:val="00107604"/>
    <w:rsid w:val="00107FFC"/>
    <w:rsid w:val="00110A98"/>
    <w:rsid w:val="0011268B"/>
    <w:rsid w:val="00112CAD"/>
    <w:rsid w:val="00112E2C"/>
    <w:rsid w:val="00113026"/>
    <w:rsid w:val="00113CFE"/>
    <w:rsid w:val="00113DD7"/>
    <w:rsid w:val="0011438E"/>
    <w:rsid w:val="001147BC"/>
    <w:rsid w:val="00114823"/>
    <w:rsid w:val="001159C1"/>
    <w:rsid w:val="00115A51"/>
    <w:rsid w:val="00116A2B"/>
    <w:rsid w:val="00116B1F"/>
    <w:rsid w:val="00116FE1"/>
    <w:rsid w:val="0011701D"/>
    <w:rsid w:val="001179D1"/>
    <w:rsid w:val="00117CDD"/>
    <w:rsid w:val="0012037C"/>
    <w:rsid w:val="001213C3"/>
    <w:rsid w:val="00121967"/>
    <w:rsid w:val="00121A73"/>
    <w:rsid w:val="00122620"/>
    <w:rsid w:val="00122625"/>
    <w:rsid w:val="00122853"/>
    <w:rsid w:val="001237E4"/>
    <w:rsid w:val="00123FDD"/>
    <w:rsid w:val="00124B53"/>
    <w:rsid w:val="00124D52"/>
    <w:rsid w:val="00125FAD"/>
    <w:rsid w:val="0012604C"/>
    <w:rsid w:val="001262DB"/>
    <w:rsid w:val="00126772"/>
    <w:rsid w:val="001269E7"/>
    <w:rsid w:val="00126A7B"/>
    <w:rsid w:val="001324EA"/>
    <w:rsid w:val="00132C2F"/>
    <w:rsid w:val="001331A2"/>
    <w:rsid w:val="001334B0"/>
    <w:rsid w:val="00133C77"/>
    <w:rsid w:val="00134064"/>
    <w:rsid w:val="00134630"/>
    <w:rsid w:val="0013519A"/>
    <w:rsid w:val="00135D81"/>
    <w:rsid w:val="001375D5"/>
    <w:rsid w:val="001379D9"/>
    <w:rsid w:val="001437FB"/>
    <w:rsid w:val="00143AA4"/>
    <w:rsid w:val="00143C87"/>
    <w:rsid w:val="001477A8"/>
    <w:rsid w:val="00150848"/>
    <w:rsid w:val="00150AC9"/>
    <w:rsid w:val="00151B7C"/>
    <w:rsid w:val="00152A8E"/>
    <w:rsid w:val="00153190"/>
    <w:rsid w:val="001531D3"/>
    <w:rsid w:val="00153786"/>
    <w:rsid w:val="001545E6"/>
    <w:rsid w:val="001548A4"/>
    <w:rsid w:val="00155D9A"/>
    <w:rsid w:val="00157BF3"/>
    <w:rsid w:val="0016188E"/>
    <w:rsid w:val="0016196C"/>
    <w:rsid w:val="00161CBE"/>
    <w:rsid w:val="00163A50"/>
    <w:rsid w:val="001644DF"/>
    <w:rsid w:val="00164951"/>
    <w:rsid w:val="001654AC"/>
    <w:rsid w:val="00165892"/>
    <w:rsid w:val="00165C77"/>
    <w:rsid w:val="00166052"/>
    <w:rsid w:val="001671C4"/>
    <w:rsid w:val="00167487"/>
    <w:rsid w:val="0017043F"/>
    <w:rsid w:val="0017060D"/>
    <w:rsid w:val="00171054"/>
    <w:rsid w:val="001715CC"/>
    <w:rsid w:val="001717A3"/>
    <w:rsid w:val="00171D62"/>
    <w:rsid w:val="00172245"/>
    <w:rsid w:val="00172A27"/>
    <w:rsid w:val="001732F3"/>
    <w:rsid w:val="00173952"/>
    <w:rsid w:val="001748FC"/>
    <w:rsid w:val="00175812"/>
    <w:rsid w:val="00175B19"/>
    <w:rsid w:val="001767E4"/>
    <w:rsid w:val="00176816"/>
    <w:rsid w:val="00176D9E"/>
    <w:rsid w:val="0017784E"/>
    <w:rsid w:val="00177BB1"/>
    <w:rsid w:val="00177C2F"/>
    <w:rsid w:val="001804D5"/>
    <w:rsid w:val="0018054E"/>
    <w:rsid w:val="001806BA"/>
    <w:rsid w:val="00180D66"/>
    <w:rsid w:val="001817B2"/>
    <w:rsid w:val="00181B67"/>
    <w:rsid w:val="00181C45"/>
    <w:rsid w:val="001822F7"/>
    <w:rsid w:val="0018271B"/>
    <w:rsid w:val="001835EC"/>
    <w:rsid w:val="0018365A"/>
    <w:rsid w:val="00183E89"/>
    <w:rsid w:val="0018435A"/>
    <w:rsid w:val="001853D9"/>
    <w:rsid w:val="001859FD"/>
    <w:rsid w:val="00186FCF"/>
    <w:rsid w:val="0018752E"/>
    <w:rsid w:val="00187D12"/>
    <w:rsid w:val="00187EB2"/>
    <w:rsid w:val="00190EFE"/>
    <w:rsid w:val="00191800"/>
    <w:rsid w:val="00191C04"/>
    <w:rsid w:val="001921C3"/>
    <w:rsid w:val="00192D58"/>
    <w:rsid w:val="00193117"/>
    <w:rsid w:val="00193775"/>
    <w:rsid w:val="001943B5"/>
    <w:rsid w:val="0019471C"/>
    <w:rsid w:val="00194DB5"/>
    <w:rsid w:val="00195DD3"/>
    <w:rsid w:val="00195ED0"/>
    <w:rsid w:val="00195FFD"/>
    <w:rsid w:val="001966EA"/>
    <w:rsid w:val="0019679A"/>
    <w:rsid w:val="00196ACE"/>
    <w:rsid w:val="001977E1"/>
    <w:rsid w:val="00197B14"/>
    <w:rsid w:val="001A0B63"/>
    <w:rsid w:val="001A0D36"/>
    <w:rsid w:val="001A1DA7"/>
    <w:rsid w:val="001A2C80"/>
    <w:rsid w:val="001A2DAB"/>
    <w:rsid w:val="001A3D40"/>
    <w:rsid w:val="001A3F97"/>
    <w:rsid w:val="001A57CB"/>
    <w:rsid w:val="001A5D24"/>
    <w:rsid w:val="001A6121"/>
    <w:rsid w:val="001A703F"/>
    <w:rsid w:val="001A75B1"/>
    <w:rsid w:val="001B0026"/>
    <w:rsid w:val="001B0B98"/>
    <w:rsid w:val="001B0C37"/>
    <w:rsid w:val="001B15DF"/>
    <w:rsid w:val="001B1B7C"/>
    <w:rsid w:val="001B284B"/>
    <w:rsid w:val="001B42AB"/>
    <w:rsid w:val="001B4605"/>
    <w:rsid w:val="001B488A"/>
    <w:rsid w:val="001B4D86"/>
    <w:rsid w:val="001B594D"/>
    <w:rsid w:val="001B5F77"/>
    <w:rsid w:val="001B5F87"/>
    <w:rsid w:val="001C025C"/>
    <w:rsid w:val="001C0347"/>
    <w:rsid w:val="001C14E4"/>
    <w:rsid w:val="001C1DAC"/>
    <w:rsid w:val="001C38C2"/>
    <w:rsid w:val="001C3D1B"/>
    <w:rsid w:val="001C4A42"/>
    <w:rsid w:val="001C597F"/>
    <w:rsid w:val="001C5FED"/>
    <w:rsid w:val="001C6815"/>
    <w:rsid w:val="001C76BA"/>
    <w:rsid w:val="001D04F3"/>
    <w:rsid w:val="001D2B47"/>
    <w:rsid w:val="001D2BF9"/>
    <w:rsid w:val="001D3FDF"/>
    <w:rsid w:val="001D559C"/>
    <w:rsid w:val="001D5EBD"/>
    <w:rsid w:val="001D6664"/>
    <w:rsid w:val="001D7D83"/>
    <w:rsid w:val="001E03B5"/>
    <w:rsid w:val="001E08B2"/>
    <w:rsid w:val="001E08C8"/>
    <w:rsid w:val="001E09A7"/>
    <w:rsid w:val="001E0D0D"/>
    <w:rsid w:val="001E1C43"/>
    <w:rsid w:val="001E1CBB"/>
    <w:rsid w:val="001E1D79"/>
    <w:rsid w:val="001E2005"/>
    <w:rsid w:val="001E2A39"/>
    <w:rsid w:val="001E2C1F"/>
    <w:rsid w:val="001E3998"/>
    <w:rsid w:val="001E45DC"/>
    <w:rsid w:val="001E5C44"/>
    <w:rsid w:val="001E651A"/>
    <w:rsid w:val="001E6B37"/>
    <w:rsid w:val="001E716E"/>
    <w:rsid w:val="001E732A"/>
    <w:rsid w:val="001F0F60"/>
    <w:rsid w:val="001F1675"/>
    <w:rsid w:val="001F2865"/>
    <w:rsid w:val="001F2E59"/>
    <w:rsid w:val="001F3415"/>
    <w:rsid w:val="001F41B2"/>
    <w:rsid w:val="001F4986"/>
    <w:rsid w:val="001F4DF9"/>
    <w:rsid w:val="001F50BD"/>
    <w:rsid w:val="001F5439"/>
    <w:rsid w:val="001F571C"/>
    <w:rsid w:val="001F57E5"/>
    <w:rsid w:val="001F5844"/>
    <w:rsid w:val="001F5B46"/>
    <w:rsid w:val="001F5CAD"/>
    <w:rsid w:val="001F5D78"/>
    <w:rsid w:val="001F5FEF"/>
    <w:rsid w:val="001F666D"/>
    <w:rsid w:val="001F667F"/>
    <w:rsid w:val="001F683D"/>
    <w:rsid w:val="001F6DFD"/>
    <w:rsid w:val="001F7638"/>
    <w:rsid w:val="0020041D"/>
    <w:rsid w:val="002006B5"/>
    <w:rsid w:val="00200790"/>
    <w:rsid w:val="002016D3"/>
    <w:rsid w:val="00201821"/>
    <w:rsid w:val="00202AC3"/>
    <w:rsid w:val="00202C9C"/>
    <w:rsid w:val="00202E97"/>
    <w:rsid w:val="00203837"/>
    <w:rsid w:val="00203EA7"/>
    <w:rsid w:val="002043B6"/>
    <w:rsid w:val="00204D97"/>
    <w:rsid w:val="00205030"/>
    <w:rsid w:val="00205AA4"/>
    <w:rsid w:val="0020792B"/>
    <w:rsid w:val="00207E4E"/>
    <w:rsid w:val="002111AA"/>
    <w:rsid w:val="0021130C"/>
    <w:rsid w:val="00211818"/>
    <w:rsid w:val="00211833"/>
    <w:rsid w:val="002118BB"/>
    <w:rsid w:val="002119FA"/>
    <w:rsid w:val="002130E5"/>
    <w:rsid w:val="00214121"/>
    <w:rsid w:val="00215705"/>
    <w:rsid w:val="00215874"/>
    <w:rsid w:val="00215E6B"/>
    <w:rsid w:val="002160B3"/>
    <w:rsid w:val="0021631B"/>
    <w:rsid w:val="00216643"/>
    <w:rsid w:val="002166FA"/>
    <w:rsid w:val="002168F5"/>
    <w:rsid w:val="00216E1E"/>
    <w:rsid w:val="00216EB0"/>
    <w:rsid w:val="00217110"/>
    <w:rsid w:val="00217748"/>
    <w:rsid w:val="002211B6"/>
    <w:rsid w:val="00221C12"/>
    <w:rsid w:val="00221D46"/>
    <w:rsid w:val="00222C77"/>
    <w:rsid w:val="002235E3"/>
    <w:rsid w:val="0022490F"/>
    <w:rsid w:val="00224A39"/>
    <w:rsid w:val="00224BA8"/>
    <w:rsid w:val="00224D2F"/>
    <w:rsid w:val="00224E30"/>
    <w:rsid w:val="0022541A"/>
    <w:rsid w:val="00225819"/>
    <w:rsid w:val="0022783B"/>
    <w:rsid w:val="00227994"/>
    <w:rsid w:val="002306CE"/>
    <w:rsid w:val="0023095D"/>
    <w:rsid w:val="00230DD9"/>
    <w:rsid w:val="00231D4C"/>
    <w:rsid w:val="00233142"/>
    <w:rsid w:val="002334F1"/>
    <w:rsid w:val="00233675"/>
    <w:rsid w:val="00233C14"/>
    <w:rsid w:val="002354E4"/>
    <w:rsid w:val="0023552E"/>
    <w:rsid w:val="00235F13"/>
    <w:rsid w:val="002363FC"/>
    <w:rsid w:val="00236A66"/>
    <w:rsid w:val="00236FFF"/>
    <w:rsid w:val="0023755D"/>
    <w:rsid w:val="002376D7"/>
    <w:rsid w:val="00240045"/>
    <w:rsid w:val="002409D3"/>
    <w:rsid w:val="00241787"/>
    <w:rsid w:val="00242675"/>
    <w:rsid w:val="00243CA3"/>
    <w:rsid w:val="00243F35"/>
    <w:rsid w:val="002447C3"/>
    <w:rsid w:val="00245097"/>
    <w:rsid w:val="002455B1"/>
    <w:rsid w:val="00246071"/>
    <w:rsid w:val="00246651"/>
    <w:rsid w:val="00246664"/>
    <w:rsid w:val="00246F70"/>
    <w:rsid w:val="00247C38"/>
    <w:rsid w:val="00247C39"/>
    <w:rsid w:val="00250C1A"/>
    <w:rsid w:val="00250C95"/>
    <w:rsid w:val="002523B5"/>
    <w:rsid w:val="00252D57"/>
    <w:rsid w:val="002533D7"/>
    <w:rsid w:val="002534E3"/>
    <w:rsid w:val="00253F7F"/>
    <w:rsid w:val="00254537"/>
    <w:rsid w:val="002562E3"/>
    <w:rsid w:val="002564B6"/>
    <w:rsid w:val="002567B7"/>
    <w:rsid w:val="00257329"/>
    <w:rsid w:val="00257332"/>
    <w:rsid w:val="0026006C"/>
    <w:rsid w:val="0026029A"/>
    <w:rsid w:val="00261AA3"/>
    <w:rsid w:val="0026279D"/>
    <w:rsid w:val="00263BB4"/>
    <w:rsid w:val="002641AE"/>
    <w:rsid w:val="002649A0"/>
    <w:rsid w:val="00264FE8"/>
    <w:rsid w:val="002659B3"/>
    <w:rsid w:val="00267076"/>
    <w:rsid w:val="00267809"/>
    <w:rsid w:val="00267A8A"/>
    <w:rsid w:val="0027055E"/>
    <w:rsid w:val="00271476"/>
    <w:rsid w:val="00271BDD"/>
    <w:rsid w:val="00272075"/>
    <w:rsid w:val="0027227A"/>
    <w:rsid w:val="00273166"/>
    <w:rsid w:val="00273AB7"/>
    <w:rsid w:val="00273ACC"/>
    <w:rsid w:val="002743AD"/>
    <w:rsid w:val="00275CF0"/>
    <w:rsid w:val="002766CF"/>
    <w:rsid w:val="002767BA"/>
    <w:rsid w:val="00276A8F"/>
    <w:rsid w:val="00276BC2"/>
    <w:rsid w:val="00280BB4"/>
    <w:rsid w:val="00280E46"/>
    <w:rsid w:val="00280EF7"/>
    <w:rsid w:val="0028177B"/>
    <w:rsid w:val="00282220"/>
    <w:rsid w:val="0028279F"/>
    <w:rsid w:val="00282BFA"/>
    <w:rsid w:val="00283BF0"/>
    <w:rsid w:val="00283E37"/>
    <w:rsid w:val="00284098"/>
    <w:rsid w:val="0028421F"/>
    <w:rsid w:val="0028430E"/>
    <w:rsid w:val="00285A11"/>
    <w:rsid w:val="00285D26"/>
    <w:rsid w:val="00285D43"/>
    <w:rsid w:val="00285D52"/>
    <w:rsid w:val="0028603A"/>
    <w:rsid w:val="002865E4"/>
    <w:rsid w:val="00286C89"/>
    <w:rsid w:val="00290365"/>
    <w:rsid w:val="00290507"/>
    <w:rsid w:val="00290C9D"/>
    <w:rsid w:val="002916BD"/>
    <w:rsid w:val="00291E1A"/>
    <w:rsid w:val="00293DCC"/>
    <w:rsid w:val="00294CDB"/>
    <w:rsid w:val="00296F89"/>
    <w:rsid w:val="00297DEC"/>
    <w:rsid w:val="002A0662"/>
    <w:rsid w:val="002A22C0"/>
    <w:rsid w:val="002A2405"/>
    <w:rsid w:val="002A3106"/>
    <w:rsid w:val="002A356B"/>
    <w:rsid w:val="002A39D2"/>
    <w:rsid w:val="002A3EBD"/>
    <w:rsid w:val="002A42DD"/>
    <w:rsid w:val="002A4310"/>
    <w:rsid w:val="002A4994"/>
    <w:rsid w:val="002A57B7"/>
    <w:rsid w:val="002A632D"/>
    <w:rsid w:val="002A6657"/>
    <w:rsid w:val="002A6970"/>
    <w:rsid w:val="002A6D49"/>
    <w:rsid w:val="002A6E56"/>
    <w:rsid w:val="002A7335"/>
    <w:rsid w:val="002A75F5"/>
    <w:rsid w:val="002B0BD8"/>
    <w:rsid w:val="002B229B"/>
    <w:rsid w:val="002B38F5"/>
    <w:rsid w:val="002B4983"/>
    <w:rsid w:val="002B54FA"/>
    <w:rsid w:val="002B607C"/>
    <w:rsid w:val="002B6396"/>
    <w:rsid w:val="002B7505"/>
    <w:rsid w:val="002B798B"/>
    <w:rsid w:val="002B7CA7"/>
    <w:rsid w:val="002C08DE"/>
    <w:rsid w:val="002C0AC9"/>
    <w:rsid w:val="002C0B1E"/>
    <w:rsid w:val="002C0D81"/>
    <w:rsid w:val="002C173C"/>
    <w:rsid w:val="002C1B1E"/>
    <w:rsid w:val="002C1DEA"/>
    <w:rsid w:val="002C26FC"/>
    <w:rsid w:val="002C2C10"/>
    <w:rsid w:val="002C3AA5"/>
    <w:rsid w:val="002C4ACD"/>
    <w:rsid w:val="002C4D18"/>
    <w:rsid w:val="002C4E52"/>
    <w:rsid w:val="002C594B"/>
    <w:rsid w:val="002C5B56"/>
    <w:rsid w:val="002C7590"/>
    <w:rsid w:val="002C78D8"/>
    <w:rsid w:val="002D01E7"/>
    <w:rsid w:val="002D03DF"/>
    <w:rsid w:val="002D1E20"/>
    <w:rsid w:val="002D2A8D"/>
    <w:rsid w:val="002D2ECB"/>
    <w:rsid w:val="002D48AB"/>
    <w:rsid w:val="002D48B6"/>
    <w:rsid w:val="002D4AFD"/>
    <w:rsid w:val="002D54DE"/>
    <w:rsid w:val="002D5DC6"/>
    <w:rsid w:val="002D5DD0"/>
    <w:rsid w:val="002D5FE0"/>
    <w:rsid w:val="002D61C8"/>
    <w:rsid w:val="002D63C5"/>
    <w:rsid w:val="002D63F0"/>
    <w:rsid w:val="002D6423"/>
    <w:rsid w:val="002D65E2"/>
    <w:rsid w:val="002D67A4"/>
    <w:rsid w:val="002D6A6E"/>
    <w:rsid w:val="002D6C54"/>
    <w:rsid w:val="002E0527"/>
    <w:rsid w:val="002E22A3"/>
    <w:rsid w:val="002E2EC3"/>
    <w:rsid w:val="002E3601"/>
    <w:rsid w:val="002E3926"/>
    <w:rsid w:val="002E4825"/>
    <w:rsid w:val="002E4FB8"/>
    <w:rsid w:val="002E6021"/>
    <w:rsid w:val="002E64A2"/>
    <w:rsid w:val="002E6B88"/>
    <w:rsid w:val="002E7062"/>
    <w:rsid w:val="002F009E"/>
    <w:rsid w:val="002F00D3"/>
    <w:rsid w:val="002F29F2"/>
    <w:rsid w:val="002F2AE0"/>
    <w:rsid w:val="002F2B3C"/>
    <w:rsid w:val="002F35C7"/>
    <w:rsid w:val="002F3D4E"/>
    <w:rsid w:val="002F3DE4"/>
    <w:rsid w:val="002F4092"/>
    <w:rsid w:val="002F4557"/>
    <w:rsid w:val="002F4C6D"/>
    <w:rsid w:val="002F564C"/>
    <w:rsid w:val="002F69E2"/>
    <w:rsid w:val="002F7478"/>
    <w:rsid w:val="002F78D1"/>
    <w:rsid w:val="0030009B"/>
    <w:rsid w:val="003001FE"/>
    <w:rsid w:val="0030071B"/>
    <w:rsid w:val="00300740"/>
    <w:rsid w:val="00300932"/>
    <w:rsid w:val="00301447"/>
    <w:rsid w:val="00302716"/>
    <w:rsid w:val="00302E18"/>
    <w:rsid w:val="003045F6"/>
    <w:rsid w:val="00306533"/>
    <w:rsid w:val="00306680"/>
    <w:rsid w:val="00306AF8"/>
    <w:rsid w:val="003074D5"/>
    <w:rsid w:val="003077F6"/>
    <w:rsid w:val="00307AEE"/>
    <w:rsid w:val="00311987"/>
    <w:rsid w:val="00312560"/>
    <w:rsid w:val="00314B59"/>
    <w:rsid w:val="00315014"/>
    <w:rsid w:val="003150D0"/>
    <w:rsid w:val="00315259"/>
    <w:rsid w:val="003163E2"/>
    <w:rsid w:val="0031688B"/>
    <w:rsid w:val="00316B63"/>
    <w:rsid w:val="00316C34"/>
    <w:rsid w:val="00321054"/>
    <w:rsid w:val="00322D39"/>
    <w:rsid w:val="003230B9"/>
    <w:rsid w:val="00323AAD"/>
    <w:rsid w:val="003241F2"/>
    <w:rsid w:val="003244DF"/>
    <w:rsid w:val="003247EA"/>
    <w:rsid w:val="0032494E"/>
    <w:rsid w:val="0032497B"/>
    <w:rsid w:val="00324A6B"/>
    <w:rsid w:val="003252F7"/>
    <w:rsid w:val="00325C9D"/>
    <w:rsid w:val="003260E0"/>
    <w:rsid w:val="003261BA"/>
    <w:rsid w:val="00327750"/>
    <w:rsid w:val="003278AA"/>
    <w:rsid w:val="003307F8"/>
    <w:rsid w:val="00330879"/>
    <w:rsid w:val="00330D23"/>
    <w:rsid w:val="00330FE3"/>
    <w:rsid w:val="00331425"/>
    <w:rsid w:val="003329ED"/>
    <w:rsid w:val="00332E0B"/>
    <w:rsid w:val="0033336F"/>
    <w:rsid w:val="0033339B"/>
    <w:rsid w:val="003339EF"/>
    <w:rsid w:val="00340CA3"/>
    <w:rsid w:val="00340F7C"/>
    <w:rsid w:val="00341156"/>
    <w:rsid w:val="003417A7"/>
    <w:rsid w:val="00342335"/>
    <w:rsid w:val="003432EC"/>
    <w:rsid w:val="00343439"/>
    <w:rsid w:val="00343A6E"/>
    <w:rsid w:val="00343B9A"/>
    <w:rsid w:val="00344277"/>
    <w:rsid w:val="0034432C"/>
    <w:rsid w:val="00344391"/>
    <w:rsid w:val="00345114"/>
    <w:rsid w:val="00346B53"/>
    <w:rsid w:val="003471B7"/>
    <w:rsid w:val="00347321"/>
    <w:rsid w:val="003500D0"/>
    <w:rsid w:val="003500F5"/>
    <w:rsid w:val="00350EF7"/>
    <w:rsid w:val="00350FDB"/>
    <w:rsid w:val="0035210B"/>
    <w:rsid w:val="00353599"/>
    <w:rsid w:val="00353BE8"/>
    <w:rsid w:val="00354717"/>
    <w:rsid w:val="003548EA"/>
    <w:rsid w:val="00354918"/>
    <w:rsid w:val="00355474"/>
    <w:rsid w:val="00355675"/>
    <w:rsid w:val="00357C21"/>
    <w:rsid w:val="00361440"/>
    <w:rsid w:val="003614FA"/>
    <w:rsid w:val="003636E5"/>
    <w:rsid w:val="003637C7"/>
    <w:rsid w:val="0036386C"/>
    <w:rsid w:val="0036473F"/>
    <w:rsid w:val="00365288"/>
    <w:rsid w:val="003659B1"/>
    <w:rsid w:val="00365CD6"/>
    <w:rsid w:val="00365EF6"/>
    <w:rsid w:val="003663C8"/>
    <w:rsid w:val="003665CB"/>
    <w:rsid w:val="00366BDA"/>
    <w:rsid w:val="0036778A"/>
    <w:rsid w:val="003677FD"/>
    <w:rsid w:val="00367BE1"/>
    <w:rsid w:val="00367CCF"/>
    <w:rsid w:val="00367ECC"/>
    <w:rsid w:val="0037075D"/>
    <w:rsid w:val="0037080F"/>
    <w:rsid w:val="00371228"/>
    <w:rsid w:val="00371A1D"/>
    <w:rsid w:val="00371BF2"/>
    <w:rsid w:val="0037270E"/>
    <w:rsid w:val="00372B49"/>
    <w:rsid w:val="003734E6"/>
    <w:rsid w:val="00374078"/>
    <w:rsid w:val="003745C5"/>
    <w:rsid w:val="00374BB7"/>
    <w:rsid w:val="00374ED9"/>
    <w:rsid w:val="00374EF1"/>
    <w:rsid w:val="0037562A"/>
    <w:rsid w:val="00375C03"/>
    <w:rsid w:val="00375CF4"/>
    <w:rsid w:val="00376714"/>
    <w:rsid w:val="003775EE"/>
    <w:rsid w:val="0038030C"/>
    <w:rsid w:val="00380626"/>
    <w:rsid w:val="0038098E"/>
    <w:rsid w:val="0038202B"/>
    <w:rsid w:val="00382B81"/>
    <w:rsid w:val="003831CB"/>
    <w:rsid w:val="003835B1"/>
    <w:rsid w:val="00385C55"/>
    <w:rsid w:val="003911E6"/>
    <w:rsid w:val="00391679"/>
    <w:rsid w:val="0039198F"/>
    <w:rsid w:val="00391E5E"/>
    <w:rsid w:val="0039315D"/>
    <w:rsid w:val="00393622"/>
    <w:rsid w:val="00394116"/>
    <w:rsid w:val="003951B9"/>
    <w:rsid w:val="00395213"/>
    <w:rsid w:val="0039619B"/>
    <w:rsid w:val="003972E6"/>
    <w:rsid w:val="00397540"/>
    <w:rsid w:val="00397A0D"/>
    <w:rsid w:val="003A013F"/>
    <w:rsid w:val="003A0268"/>
    <w:rsid w:val="003A1027"/>
    <w:rsid w:val="003A17E9"/>
    <w:rsid w:val="003A2EE0"/>
    <w:rsid w:val="003A3113"/>
    <w:rsid w:val="003A3378"/>
    <w:rsid w:val="003A3BEF"/>
    <w:rsid w:val="003A5905"/>
    <w:rsid w:val="003A6091"/>
    <w:rsid w:val="003A64B0"/>
    <w:rsid w:val="003A686F"/>
    <w:rsid w:val="003A690A"/>
    <w:rsid w:val="003B0234"/>
    <w:rsid w:val="003B097D"/>
    <w:rsid w:val="003B1349"/>
    <w:rsid w:val="003B177F"/>
    <w:rsid w:val="003B2622"/>
    <w:rsid w:val="003B266E"/>
    <w:rsid w:val="003B352E"/>
    <w:rsid w:val="003B39C1"/>
    <w:rsid w:val="003B41A1"/>
    <w:rsid w:val="003B52CD"/>
    <w:rsid w:val="003B5711"/>
    <w:rsid w:val="003B5FAE"/>
    <w:rsid w:val="003B6097"/>
    <w:rsid w:val="003C0839"/>
    <w:rsid w:val="003C0F51"/>
    <w:rsid w:val="003C126A"/>
    <w:rsid w:val="003C16D6"/>
    <w:rsid w:val="003C1C5A"/>
    <w:rsid w:val="003C2398"/>
    <w:rsid w:val="003C36C7"/>
    <w:rsid w:val="003C4820"/>
    <w:rsid w:val="003C5C4C"/>
    <w:rsid w:val="003C632E"/>
    <w:rsid w:val="003C6B1F"/>
    <w:rsid w:val="003C7A78"/>
    <w:rsid w:val="003D0054"/>
    <w:rsid w:val="003D0975"/>
    <w:rsid w:val="003D1171"/>
    <w:rsid w:val="003D1CFA"/>
    <w:rsid w:val="003D1E8C"/>
    <w:rsid w:val="003D2A20"/>
    <w:rsid w:val="003D4497"/>
    <w:rsid w:val="003D4542"/>
    <w:rsid w:val="003D4BEB"/>
    <w:rsid w:val="003D4CA7"/>
    <w:rsid w:val="003D4E48"/>
    <w:rsid w:val="003D51B0"/>
    <w:rsid w:val="003D522D"/>
    <w:rsid w:val="003D5CDF"/>
    <w:rsid w:val="003D6098"/>
    <w:rsid w:val="003D7FE3"/>
    <w:rsid w:val="003E01D0"/>
    <w:rsid w:val="003E04C8"/>
    <w:rsid w:val="003E330B"/>
    <w:rsid w:val="003E355B"/>
    <w:rsid w:val="003E58FF"/>
    <w:rsid w:val="003E5CA8"/>
    <w:rsid w:val="003E5F22"/>
    <w:rsid w:val="003E735F"/>
    <w:rsid w:val="003F04A1"/>
    <w:rsid w:val="003F0AE9"/>
    <w:rsid w:val="003F0ED7"/>
    <w:rsid w:val="003F17D9"/>
    <w:rsid w:val="003F1C58"/>
    <w:rsid w:val="003F34B2"/>
    <w:rsid w:val="003F39F2"/>
    <w:rsid w:val="003F40D7"/>
    <w:rsid w:val="003F4188"/>
    <w:rsid w:val="003F4676"/>
    <w:rsid w:val="003F4986"/>
    <w:rsid w:val="003F55D8"/>
    <w:rsid w:val="003F59EB"/>
    <w:rsid w:val="003F62C6"/>
    <w:rsid w:val="003F777C"/>
    <w:rsid w:val="0040076F"/>
    <w:rsid w:val="00401496"/>
    <w:rsid w:val="004017D4"/>
    <w:rsid w:val="00402109"/>
    <w:rsid w:val="00402303"/>
    <w:rsid w:val="0040241C"/>
    <w:rsid w:val="004025D6"/>
    <w:rsid w:val="0040291D"/>
    <w:rsid w:val="00403252"/>
    <w:rsid w:val="004041B4"/>
    <w:rsid w:val="00404FEF"/>
    <w:rsid w:val="0040615B"/>
    <w:rsid w:val="0040799E"/>
    <w:rsid w:val="0041008E"/>
    <w:rsid w:val="004107DE"/>
    <w:rsid w:val="00412499"/>
    <w:rsid w:val="00414417"/>
    <w:rsid w:val="00414A65"/>
    <w:rsid w:val="00414C4B"/>
    <w:rsid w:val="00415DC6"/>
    <w:rsid w:val="00416433"/>
    <w:rsid w:val="00416541"/>
    <w:rsid w:val="004169D1"/>
    <w:rsid w:val="004172EB"/>
    <w:rsid w:val="00417C68"/>
    <w:rsid w:val="00417FBC"/>
    <w:rsid w:val="00420E86"/>
    <w:rsid w:val="00421A98"/>
    <w:rsid w:val="00421B43"/>
    <w:rsid w:val="00421F4C"/>
    <w:rsid w:val="00422593"/>
    <w:rsid w:val="00422680"/>
    <w:rsid w:val="00422A21"/>
    <w:rsid w:val="00422A46"/>
    <w:rsid w:val="004231B2"/>
    <w:rsid w:val="00423757"/>
    <w:rsid w:val="00423C9F"/>
    <w:rsid w:val="00423DDA"/>
    <w:rsid w:val="00423F7E"/>
    <w:rsid w:val="0042491D"/>
    <w:rsid w:val="00424922"/>
    <w:rsid w:val="00424DBE"/>
    <w:rsid w:val="00425220"/>
    <w:rsid w:val="00425233"/>
    <w:rsid w:val="00425697"/>
    <w:rsid w:val="0042608E"/>
    <w:rsid w:val="004263E2"/>
    <w:rsid w:val="00426684"/>
    <w:rsid w:val="00426F42"/>
    <w:rsid w:val="004273E2"/>
    <w:rsid w:val="00427464"/>
    <w:rsid w:val="0043080E"/>
    <w:rsid w:val="00430DCF"/>
    <w:rsid w:val="00431150"/>
    <w:rsid w:val="00431B7D"/>
    <w:rsid w:val="00433EB1"/>
    <w:rsid w:val="004342EE"/>
    <w:rsid w:val="004351C7"/>
    <w:rsid w:val="00436E32"/>
    <w:rsid w:val="00437D40"/>
    <w:rsid w:val="00440542"/>
    <w:rsid w:val="004424C9"/>
    <w:rsid w:val="00443203"/>
    <w:rsid w:val="00443280"/>
    <w:rsid w:val="00443C0F"/>
    <w:rsid w:val="00443C42"/>
    <w:rsid w:val="00443F69"/>
    <w:rsid w:val="0044405D"/>
    <w:rsid w:val="004441DC"/>
    <w:rsid w:val="004443A6"/>
    <w:rsid w:val="004445D9"/>
    <w:rsid w:val="0044553B"/>
    <w:rsid w:val="004468FE"/>
    <w:rsid w:val="0045071E"/>
    <w:rsid w:val="00450999"/>
    <w:rsid w:val="00450A34"/>
    <w:rsid w:val="00450D06"/>
    <w:rsid w:val="00451266"/>
    <w:rsid w:val="00451AE8"/>
    <w:rsid w:val="00451DDB"/>
    <w:rsid w:val="00452690"/>
    <w:rsid w:val="00453373"/>
    <w:rsid w:val="00453A73"/>
    <w:rsid w:val="00453EAA"/>
    <w:rsid w:val="004547EE"/>
    <w:rsid w:val="00455519"/>
    <w:rsid w:val="004555A1"/>
    <w:rsid w:val="00456BA0"/>
    <w:rsid w:val="0045751C"/>
    <w:rsid w:val="004601D9"/>
    <w:rsid w:val="00460351"/>
    <w:rsid w:val="00460957"/>
    <w:rsid w:val="00460E77"/>
    <w:rsid w:val="00461891"/>
    <w:rsid w:val="00462109"/>
    <w:rsid w:val="00462B64"/>
    <w:rsid w:val="00462C40"/>
    <w:rsid w:val="00463469"/>
    <w:rsid w:val="00463AD9"/>
    <w:rsid w:val="00463BB6"/>
    <w:rsid w:val="00463EA8"/>
    <w:rsid w:val="004645DD"/>
    <w:rsid w:val="00464609"/>
    <w:rsid w:val="00464668"/>
    <w:rsid w:val="004664D3"/>
    <w:rsid w:val="00466A26"/>
    <w:rsid w:val="00466DAD"/>
    <w:rsid w:val="00467261"/>
    <w:rsid w:val="00467C81"/>
    <w:rsid w:val="004709C9"/>
    <w:rsid w:val="00470D1D"/>
    <w:rsid w:val="00470DB6"/>
    <w:rsid w:val="00472156"/>
    <w:rsid w:val="0047300F"/>
    <w:rsid w:val="00473125"/>
    <w:rsid w:val="00473A95"/>
    <w:rsid w:val="004749B0"/>
    <w:rsid w:val="004753DB"/>
    <w:rsid w:val="004768BB"/>
    <w:rsid w:val="0047771F"/>
    <w:rsid w:val="004777CC"/>
    <w:rsid w:val="00477BEB"/>
    <w:rsid w:val="0048068D"/>
    <w:rsid w:val="00480BFE"/>
    <w:rsid w:val="004813F4"/>
    <w:rsid w:val="00481A39"/>
    <w:rsid w:val="0048282F"/>
    <w:rsid w:val="00482D4A"/>
    <w:rsid w:val="00483B59"/>
    <w:rsid w:val="00483F7E"/>
    <w:rsid w:val="004841AD"/>
    <w:rsid w:val="004843D1"/>
    <w:rsid w:val="00484BDD"/>
    <w:rsid w:val="00485864"/>
    <w:rsid w:val="00485F3A"/>
    <w:rsid w:val="00486872"/>
    <w:rsid w:val="004869E6"/>
    <w:rsid w:val="00487C17"/>
    <w:rsid w:val="0049007C"/>
    <w:rsid w:val="00490960"/>
    <w:rsid w:val="00491B7B"/>
    <w:rsid w:val="004925D6"/>
    <w:rsid w:val="0049304A"/>
    <w:rsid w:val="00493424"/>
    <w:rsid w:val="0049345D"/>
    <w:rsid w:val="00494105"/>
    <w:rsid w:val="004950DB"/>
    <w:rsid w:val="00495334"/>
    <w:rsid w:val="00495787"/>
    <w:rsid w:val="00495A3A"/>
    <w:rsid w:val="00495BE5"/>
    <w:rsid w:val="004966F5"/>
    <w:rsid w:val="0049724B"/>
    <w:rsid w:val="00497665"/>
    <w:rsid w:val="004A26BC"/>
    <w:rsid w:val="004A481D"/>
    <w:rsid w:val="004A4B16"/>
    <w:rsid w:val="004A4C68"/>
    <w:rsid w:val="004A5AF8"/>
    <w:rsid w:val="004A6029"/>
    <w:rsid w:val="004A606F"/>
    <w:rsid w:val="004A6F49"/>
    <w:rsid w:val="004A71FD"/>
    <w:rsid w:val="004A740C"/>
    <w:rsid w:val="004A7B65"/>
    <w:rsid w:val="004A7F40"/>
    <w:rsid w:val="004B00D4"/>
    <w:rsid w:val="004B0198"/>
    <w:rsid w:val="004B0B56"/>
    <w:rsid w:val="004B1218"/>
    <w:rsid w:val="004B195B"/>
    <w:rsid w:val="004B1C83"/>
    <w:rsid w:val="004B2D01"/>
    <w:rsid w:val="004B37A2"/>
    <w:rsid w:val="004B3C07"/>
    <w:rsid w:val="004B3DDD"/>
    <w:rsid w:val="004B3F07"/>
    <w:rsid w:val="004B406F"/>
    <w:rsid w:val="004B4328"/>
    <w:rsid w:val="004B4965"/>
    <w:rsid w:val="004B4F75"/>
    <w:rsid w:val="004B501D"/>
    <w:rsid w:val="004B5037"/>
    <w:rsid w:val="004B588A"/>
    <w:rsid w:val="004B5ABE"/>
    <w:rsid w:val="004B5ACE"/>
    <w:rsid w:val="004B610B"/>
    <w:rsid w:val="004B6EC4"/>
    <w:rsid w:val="004B73AD"/>
    <w:rsid w:val="004B76D8"/>
    <w:rsid w:val="004B76D9"/>
    <w:rsid w:val="004B7DDD"/>
    <w:rsid w:val="004C051C"/>
    <w:rsid w:val="004C1032"/>
    <w:rsid w:val="004C2481"/>
    <w:rsid w:val="004C2B69"/>
    <w:rsid w:val="004C342E"/>
    <w:rsid w:val="004C3AFA"/>
    <w:rsid w:val="004C432F"/>
    <w:rsid w:val="004C4A7A"/>
    <w:rsid w:val="004C5EF0"/>
    <w:rsid w:val="004C609D"/>
    <w:rsid w:val="004C6A7E"/>
    <w:rsid w:val="004C6B4A"/>
    <w:rsid w:val="004C6C31"/>
    <w:rsid w:val="004D022A"/>
    <w:rsid w:val="004D13FD"/>
    <w:rsid w:val="004D19F1"/>
    <w:rsid w:val="004D2011"/>
    <w:rsid w:val="004D27D8"/>
    <w:rsid w:val="004D2B89"/>
    <w:rsid w:val="004D3958"/>
    <w:rsid w:val="004D3BBA"/>
    <w:rsid w:val="004D46CA"/>
    <w:rsid w:val="004D47D6"/>
    <w:rsid w:val="004D5296"/>
    <w:rsid w:val="004D5A92"/>
    <w:rsid w:val="004D5CE9"/>
    <w:rsid w:val="004D5F2C"/>
    <w:rsid w:val="004D71F3"/>
    <w:rsid w:val="004D7418"/>
    <w:rsid w:val="004D76C3"/>
    <w:rsid w:val="004D7FF5"/>
    <w:rsid w:val="004E240C"/>
    <w:rsid w:val="004E2471"/>
    <w:rsid w:val="004E24F4"/>
    <w:rsid w:val="004E2A16"/>
    <w:rsid w:val="004E3A05"/>
    <w:rsid w:val="004E4959"/>
    <w:rsid w:val="004E5B47"/>
    <w:rsid w:val="004E62E8"/>
    <w:rsid w:val="004E6611"/>
    <w:rsid w:val="004E666A"/>
    <w:rsid w:val="004E6806"/>
    <w:rsid w:val="004E7849"/>
    <w:rsid w:val="004E7C4E"/>
    <w:rsid w:val="004E7CB8"/>
    <w:rsid w:val="004F0A69"/>
    <w:rsid w:val="004F1A85"/>
    <w:rsid w:val="004F1EA8"/>
    <w:rsid w:val="004F2CCD"/>
    <w:rsid w:val="004F321F"/>
    <w:rsid w:val="004F387F"/>
    <w:rsid w:val="004F51C3"/>
    <w:rsid w:val="004F5207"/>
    <w:rsid w:val="004F56A7"/>
    <w:rsid w:val="004F5D62"/>
    <w:rsid w:val="004F60BE"/>
    <w:rsid w:val="004F7B72"/>
    <w:rsid w:val="00500240"/>
    <w:rsid w:val="005006F8"/>
    <w:rsid w:val="00502444"/>
    <w:rsid w:val="005029EF"/>
    <w:rsid w:val="005031F5"/>
    <w:rsid w:val="005038F3"/>
    <w:rsid w:val="00503FCC"/>
    <w:rsid w:val="00504AD2"/>
    <w:rsid w:val="0050574B"/>
    <w:rsid w:val="00506946"/>
    <w:rsid w:val="00507934"/>
    <w:rsid w:val="005100D7"/>
    <w:rsid w:val="00510785"/>
    <w:rsid w:val="00511F9D"/>
    <w:rsid w:val="00512A7D"/>
    <w:rsid w:val="00513090"/>
    <w:rsid w:val="00513B9D"/>
    <w:rsid w:val="00513D33"/>
    <w:rsid w:val="00514916"/>
    <w:rsid w:val="00515401"/>
    <w:rsid w:val="00516185"/>
    <w:rsid w:val="005164D7"/>
    <w:rsid w:val="00516657"/>
    <w:rsid w:val="00517BB8"/>
    <w:rsid w:val="00517BE4"/>
    <w:rsid w:val="00517C36"/>
    <w:rsid w:val="00521587"/>
    <w:rsid w:val="00521618"/>
    <w:rsid w:val="00521A54"/>
    <w:rsid w:val="00522B71"/>
    <w:rsid w:val="00522B99"/>
    <w:rsid w:val="00522FFB"/>
    <w:rsid w:val="00524088"/>
    <w:rsid w:val="00525502"/>
    <w:rsid w:val="00525EE2"/>
    <w:rsid w:val="00525F4C"/>
    <w:rsid w:val="005267D5"/>
    <w:rsid w:val="0052784C"/>
    <w:rsid w:val="00530AEE"/>
    <w:rsid w:val="00530B01"/>
    <w:rsid w:val="00530C33"/>
    <w:rsid w:val="005319D0"/>
    <w:rsid w:val="00532306"/>
    <w:rsid w:val="00532D19"/>
    <w:rsid w:val="00535847"/>
    <w:rsid w:val="00535B21"/>
    <w:rsid w:val="00540A63"/>
    <w:rsid w:val="00540C36"/>
    <w:rsid w:val="00540F65"/>
    <w:rsid w:val="005410F6"/>
    <w:rsid w:val="00541408"/>
    <w:rsid w:val="00541626"/>
    <w:rsid w:val="005416BE"/>
    <w:rsid w:val="0054208D"/>
    <w:rsid w:val="00542688"/>
    <w:rsid w:val="00543FF2"/>
    <w:rsid w:val="005442C5"/>
    <w:rsid w:val="0054456F"/>
    <w:rsid w:val="005445D2"/>
    <w:rsid w:val="005447EF"/>
    <w:rsid w:val="00544D8F"/>
    <w:rsid w:val="00544E2B"/>
    <w:rsid w:val="00545E48"/>
    <w:rsid w:val="0054693D"/>
    <w:rsid w:val="00546986"/>
    <w:rsid w:val="00546BDA"/>
    <w:rsid w:val="005473D2"/>
    <w:rsid w:val="00547B6E"/>
    <w:rsid w:val="005502EF"/>
    <w:rsid w:val="0055042D"/>
    <w:rsid w:val="00550B6E"/>
    <w:rsid w:val="00550E67"/>
    <w:rsid w:val="00553295"/>
    <w:rsid w:val="005537AC"/>
    <w:rsid w:val="00553DA8"/>
    <w:rsid w:val="0055405E"/>
    <w:rsid w:val="00554519"/>
    <w:rsid w:val="00554C02"/>
    <w:rsid w:val="00555036"/>
    <w:rsid w:val="00555F40"/>
    <w:rsid w:val="00556AD6"/>
    <w:rsid w:val="00556F22"/>
    <w:rsid w:val="00557256"/>
    <w:rsid w:val="00557365"/>
    <w:rsid w:val="0055753E"/>
    <w:rsid w:val="00562884"/>
    <w:rsid w:val="0056288E"/>
    <w:rsid w:val="00563184"/>
    <w:rsid w:val="00563494"/>
    <w:rsid w:val="00564DD2"/>
    <w:rsid w:val="0056541F"/>
    <w:rsid w:val="00565826"/>
    <w:rsid w:val="00565868"/>
    <w:rsid w:val="00567401"/>
    <w:rsid w:val="00567E5B"/>
    <w:rsid w:val="00567EF7"/>
    <w:rsid w:val="0057033E"/>
    <w:rsid w:val="00570CCF"/>
    <w:rsid w:val="0057226B"/>
    <w:rsid w:val="00572513"/>
    <w:rsid w:val="00574344"/>
    <w:rsid w:val="00574614"/>
    <w:rsid w:val="00574B1D"/>
    <w:rsid w:val="00575AA2"/>
    <w:rsid w:val="00575D98"/>
    <w:rsid w:val="00576FE4"/>
    <w:rsid w:val="00577297"/>
    <w:rsid w:val="00577398"/>
    <w:rsid w:val="005774CC"/>
    <w:rsid w:val="00577888"/>
    <w:rsid w:val="0057791D"/>
    <w:rsid w:val="00577DD5"/>
    <w:rsid w:val="0058167A"/>
    <w:rsid w:val="005818B1"/>
    <w:rsid w:val="0058198B"/>
    <w:rsid w:val="005819FD"/>
    <w:rsid w:val="00581CCE"/>
    <w:rsid w:val="0058212A"/>
    <w:rsid w:val="00582563"/>
    <w:rsid w:val="00582C8B"/>
    <w:rsid w:val="00582F0B"/>
    <w:rsid w:val="005834DB"/>
    <w:rsid w:val="00583BF7"/>
    <w:rsid w:val="005847D3"/>
    <w:rsid w:val="00584B51"/>
    <w:rsid w:val="0058580B"/>
    <w:rsid w:val="00585AF7"/>
    <w:rsid w:val="00585D3D"/>
    <w:rsid w:val="005873D9"/>
    <w:rsid w:val="005875B1"/>
    <w:rsid w:val="00587DE1"/>
    <w:rsid w:val="0059091B"/>
    <w:rsid w:val="00592972"/>
    <w:rsid w:val="00593475"/>
    <w:rsid w:val="0059427F"/>
    <w:rsid w:val="00595336"/>
    <w:rsid w:val="0059538E"/>
    <w:rsid w:val="005966E8"/>
    <w:rsid w:val="005A1FF1"/>
    <w:rsid w:val="005A26F9"/>
    <w:rsid w:val="005A3AEE"/>
    <w:rsid w:val="005A4288"/>
    <w:rsid w:val="005A42D9"/>
    <w:rsid w:val="005A4309"/>
    <w:rsid w:val="005A4A36"/>
    <w:rsid w:val="005A50B5"/>
    <w:rsid w:val="005A62A2"/>
    <w:rsid w:val="005A674A"/>
    <w:rsid w:val="005A6E4F"/>
    <w:rsid w:val="005A7022"/>
    <w:rsid w:val="005A7205"/>
    <w:rsid w:val="005A7353"/>
    <w:rsid w:val="005B0975"/>
    <w:rsid w:val="005B0B41"/>
    <w:rsid w:val="005B0DBD"/>
    <w:rsid w:val="005B19F6"/>
    <w:rsid w:val="005B1C15"/>
    <w:rsid w:val="005B2DCC"/>
    <w:rsid w:val="005B32DD"/>
    <w:rsid w:val="005B3600"/>
    <w:rsid w:val="005B4517"/>
    <w:rsid w:val="005B4710"/>
    <w:rsid w:val="005B4867"/>
    <w:rsid w:val="005B502A"/>
    <w:rsid w:val="005B51DA"/>
    <w:rsid w:val="005B655D"/>
    <w:rsid w:val="005C08A3"/>
    <w:rsid w:val="005C0CEE"/>
    <w:rsid w:val="005C0DAF"/>
    <w:rsid w:val="005C12C1"/>
    <w:rsid w:val="005C1B83"/>
    <w:rsid w:val="005C1E15"/>
    <w:rsid w:val="005C1F99"/>
    <w:rsid w:val="005C2773"/>
    <w:rsid w:val="005C2C1E"/>
    <w:rsid w:val="005C3889"/>
    <w:rsid w:val="005C44B8"/>
    <w:rsid w:val="005C5359"/>
    <w:rsid w:val="005C5E6B"/>
    <w:rsid w:val="005C6852"/>
    <w:rsid w:val="005C7706"/>
    <w:rsid w:val="005C7C83"/>
    <w:rsid w:val="005D0F67"/>
    <w:rsid w:val="005D2DBD"/>
    <w:rsid w:val="005D6C6B"/>
    <w:rsid w:val="005D74F4"/>
    <w:rsid w:val="005D7EC3"/>
    <w:rsid w:val="005E0FB7"/>
    <w:rsid w:val="005E1176"/>
    <w:rsid w:val="005E1D9B"/>
    <w:rsid w:val="005E1ED5"/>
    <w:rsid w:val="005E31D5"/>
    <w:rsid w:val="005E3726"/>
    <w:rsid w:val="005E3A29"/>
    <w:rsid w:val="005E3FB1"/>
    <w:rsid w:val="005E4AFF"/>
    <w:rsid w:val="005E67A2"/>
    <w:rsid w:val="005E6E1E"/>
    <w:rsid w:val="005E714F"/>
    <w:rsid w:val="005E7E4B"/>
    <w:rsid w:val="005F01B9"/>
    <w:rsid w:val="005F0D14"/>
    <w:rsid w:val="005F173C"/>
    <w:rsid w:val="005F1B52"/>
    <w:rsid w:val="005F2588"/>
    <w:rsid w:val="005F25E1"/>
    <w:rsid w:val="005F29D5"/>
    <w:rsid w:val="005F325E"/>
    <w:rsid w:val="005F34C0"/>
    <w:rsid w:val="005F37B4"/>
    <w:rsid w:val="005F3FE3"/>
    <w:rsid w:val="005F4F3C"/>
    <w:rsid w:val="005F5758"/>
    <w:rsid w:val="005F618B"/>
    <w:rsid w:val="005F6203"/>
    <w:rsid w:val="005F6214"/>
    <w:rsid w:val="005F73F6"/>
    <w:rsid w:val="006004D0"/>
    <w:rsid w:val="00600BDC"/>
    <w:rsid w:val="00600C84"/>
    <w:rsid w:val="00600D61"/>
    <w:rsid w:val="006013A3"/>
    <w:rsid w:val="006038E6"/>
    <w:rsid w:val="00603AB4"/>
    <w:rsid w:val="00603C33"/>
    <w:rsid w:val="00604156"/>
    <w:rsid w:val="00604435"/>
    <w:rsid w:val="006048B8"/>
    <w:rsid w:val="006053D8"/>
    <w:rsid w:val="00605C90"/>
    <w:rsid w:val="006063C6"/>
    <w:rsid w:val="0060757D"/>
    <w:rsid w:val="00607CCB"/>
    <w:rsid w:val="00607FD8"/>
    <w:rsid w:val="006101AC"/>
    <w:rsid w:val="006118A6"/>
    <w:rsid w:val="00611F26"/>
    <w:rsid w:val="006125CF"/>
    <w:rsid w:val="00612DBE"/>
    <w:rsid w:val="0061359D"/>
    <w:rsid w:val="006136DD"/>
    <w:rsid w:val="00613B52"/>
    <w:rsid w:val="00613CBE"/>
    <w:rsid w:val="00614375"/>
    <w:rsid w:val="00614621"/>
    <w:rsid w:val="006149E8"/>
    <w:rsid w:val="006156CB"/>
    <w:rsid w:val="0061577A"/>
    <w:rsid w:val="0061580E"/>
    <w:rsid w:val="00615D03"/>
    <w:rsid w:val="006177C5"/>
    <w:rsid w:val="00617ED4"/>
    <w:rsid w:val="00617F35"/>
    <w:rsid w:val="00620869"/>
    <w:rsid w:val="00620AF5"/>
    <w:rsid w:val="00620B89"/>
    <w:rsid w:val="00620C7D"/>
    <w:rsid w:val="00620E59"/>
    <w:rsid w:val="006215B9"/>
    <w:rsid w:val="0062221F"/>
    <w:rsid w:val="0062238A"/>
    <w:rsid w:val="00622ABA"/>
    <w:rsid w:val="0062387A"/>
    <w:rsid w:val="00623F3A"/>
    <w:rsid w:val="00624420"/>
    <w:rsid w:val="0062479E"/>
    <w:rsid w:val="00624EC1"/>
    <w:rsid w:val="00625BA0"/>
    <w:rsid w:val="006262A7"/>
    <w:rsid w:val="00626743"/>
    <w:rsid w:val="00627204"/>
    <w:rsid w:val="0062756B"/>
    <w:rsid w:val="0062785D"/>
    <w:rsid w:val="006278FD"/>
    <w:rsid w:val="006305B8"/>
    <w:rsid w:val="00631317"/>
    <w:rsid w:val="00631775"/>
    <w:rsid w:val="00633783"/>
    <w:rsid w:val="006337AA"/>
    <w:rsid w:val="00633CE1"/>
    <w:rsid w:val="0063401C"/>
    <w:rsid w:val="00634157"/>
    <w:rsid w:val="00634F3E"/>
    <w:rsid w:val="006357E9"/>
    <w:rsid w:val="00636473"/>
    <w:rsid w:val="006364D9"/>
    <w:rsid w:val="00636946"/>
    <w:rsid w:val="00636CB8"/>
    <w:rsid w:val="00636DCF"/>
    <w:rsid w:val="00637DA7"/>
    <w:rsid w:val="00637F2F"/>
    <w:rsid w:val="00640AC0"/>
    <w:rsid w:val="00640FC6"/>
    <w:rsid w:val="00641593"/>
    <w:rsid w:val="006419E3"/>
    <w:rsid w:val="00642125"/>
    <w:rsid w:val="00642931"/>
    <w:rsid w:val="00642BBE"/>
    <w:rsid w:val="00642FC7"/>
    <w:rsid w:val="00644120"/>
    <w:rsid w:val="006443B4"/>
    <w:rsid w:val="00645286"/>
    <w:rsid w:val="00646710"/>
    <w:rsid w:val="00646A92"/>
    <w:rsid w:val="006471E0"/>
    <w:rsid w:val="006475D1"/>
    <w:rsid w:val="006476FE"/>
    <w:rsid w:val="006478CD"/>
    <w:rsid w:val="00650DA7"/>
    <w:rsid w:val="006510B8"/>
    <w:rsid w:val="0065165E"/>
    <w:rsid w:val="00652653"/>
    <w:rsid w:val="00652DA4"/>
    <w:rsid w:val="00652DB8"/>
    <w:rsid w:val="0065339B"/>
    <w:rsid w:val="00653621"/>
    <w:rsid w:val="00653A07"/>
    <w:rsid w:val="0065412D"/>
    <w:rsid w:val="00654694"/>
    <w:rsid w:val="006560F6"/>
    <w:rsid w:val="00656A95"/>
    <w:rsid w:val="006577F7"/>
    <w:rsid w:val="00657A4E"/>
    <w:rsid w:val="00657FEB"/>
    <w:rsid w:val="00660A97"/>
    <w:rsid w:val="00662149"/>
    <w:rsid w:val="00662DBD"/>
    <w:rsid w:val="0066303C"/>
    <w:rsid w:val="006642AA"/>
    <w:rsid w:val="00664BD5"/>
    <w:rsid w:val="00664F6F"/>
    <w:rsid w:val="00665025"/>
    <w:rsid w:val="00665BF5"/>
    <w:rsid w:val="0066631C"/>
    <w:rsid w:val="00666BE3"/>
    <w:rsid w:val="00670288"/>
    <w:rsid w:val="006702AD"/>
    <w:rsid w:val="00670908"/>
    <w:rsid w:val="0067156F"/>
    <w:rsid w:val="006728E6"/>
    <w:rsid w:val="00673E8F"/>
    <w:rsid w:val="00674EA9"/>
    <w:rsid w:val="006751C2"/>
    <w:rsid w:val="0067611C"/>
    <w:rsid w:val="00676168"/>
    <w:rsid w:val="0067656E"/>
    <w:rsid w:val="00676F12"/>
    <w:rsid w:val="0067712D"/>
    <w:rsid w:val="006772FB"/>
    <w:rsid w:val="00677CB9"/>
    <w:rsid w:val="00677DBC"/>
    <w:rsid w:val="0068068C"/>
    <w:rsid w:val="00680D07"/>
    <w:rsid w:val="00681B8C"/>
    <w:rsid w:val="00681C9F"/>
    <w:rsid w:val="00682C86"/>
    <w:rsid w:val="006831B7"/>
    <w:rsid w:val="00684238"/>
    <w:rsid w:val="0068428C"/>
    <w:rsid w:val="0068460E"/>
    <w:rsid w:val="00684676"/>
    <w:rsid w:val="0068667B"/>
    <w:rsid w:val="00687286"/>
    <w:rsid w:val="00690522"/>
    <w:rsid w:val="006906E3"/>
    <w:rsid w:val="00691079"/>
    <w:rsid w:val="00692F98"/>
    <w:rsid w:val="006938E2"/>
    <w:rsid w:val="0069467A"/>
    <w:rsid w:val="00695484"/>
    <w:rsid w:val="0069566D"/>
    <w:rsid w:val="00696BA4"/>
    <w:rsid w:val="00697274"/>
    <w:rsid w:val="00697B90"/>
    <w:rsid w:val="006A0000"/>
    <w:rsid w:val="006A01F8"/>
    <w:rsid w:val="006A1243"/>
    <w:rsid w:val="006A1471"/>
    <w:rsid w:val="006A289A"/>
    <w:rsid w:val="006A2E23"/>
    <w:rsid w:val="006A3AFE"/>
    <w:rsid w:val="006A48BF"/>
    <w:rsid w:val="006A5213"/>
    <w:rsid w:val="006A541D"/>
    <w:rsid w:val="006A544A"/>
    <w:rsid w:val="006A680A"/>
    <w:rsid w:val="006A6874"/>
    <w:rsid w:val="006A6882"/>
    <w:rsid w:val="006A7A41"/>
    <w:rsid w:val="006A7A53"/>
    <w:rsid w:val="006B0440"/>
    <w:rsid w:val="006B06D3"/>
    <w:rsid w:val="006B1498"/>
    <w:rsid w:val="006B256D"/>
    <w:rsid w:val="006B27FC"/>
    <w:rsid w:val="006B367B"/>
    <w:rsid w:val="006B4A43"/>
    <w:rsid w:val="006B5597"/>
    <w:rsid w:val="006B5773"/>
    <w:rsid w:val="006B5A0F"/>
    <w:rsid w:val="006B6690"/>
    <w:rsid w:val="006B7440"/>
    <w:rsid w:val="006B7AC2"/>
    <w:rsid w:val="006C0309"/>
    <w:rsid w:val="006C1559"/>
    <w:rsid w:val="006C1A56"/>
    <w:rsid w:val="006C2F93"/>
    <w:rsid w:val="006C49D2"/>
    <w:rsid w:val="006C4BA2"/>
    <w:rsid w:val="006C4BB7"/>
    <w:rsid w:val="006C5299"/>
    <w:rsid w:val="006C63A7"/>
    <w:rsid w:val="006C76EC"/>
    <w:rsid w:val="006D021D"/>
    <w:rsid w:val="006D1E35"/>
    <w:rsid w:val="006D2313"/>
    <w:rsid w:val="006D29FA"/>
    <w:rsid w:val="006D2A4A"/>
    <w:rsid w:val="006D2B8C"/>
    <w:rsid w:val="006D2BA0"/>
    <w:rsid w:val="006D3A1F"/>
    <w:rsid w:val="006D3C75"/>
    <w:rsid w:val="006D4D06"/>
    <w:rsid w:val="006D5685"/>
    <w:rsid w:val="006D58E7"/>
    <w:rsid w:val="006D5963"/>
    <w:rsid w:val="006D6037"/>
    <w:rsid w:val="006D646D"/>
    <w:rsid w:val="006D6745"/>
    <w:rsid w:val="006D6CA1"/>
    <w:rsid w:val="006E02D9"/>
    <w:rsid w:val="006E1ABA"/>
    <w:rsid w:val="006E1CD0"/>
    <w:rsid w:val="006E1D7B"/>
    <w:rsid w:val="006E3364"/>
    <w:rsid w:val="006E342A"/>
    <w:rsid w:val="006E3655"/>
    <w:rsid w:val="006E41D9"/>
    <w:rsid w:val="006E4EBC"/>
    <w:rsid w:val="006E644A"/>
    <w:rsid w:val="006E6952"/>
    <w:rsid w:val="006E73ED"/>
    <w:rsid w:val="006E7869"/>
    <w:rsid w:val="006F06EC"/>
    <w:rsid w:val="006F1513"/>
    <w:rsid w:val="006F365C"/>
    <w:rsid w:val="006F3686"/>
    <w:rsid w:val="006F3A8C"/>
    <w:rsid w:val="006F3DA9"/>
    <w:rsid w:val="006F4CB4"/>
    <w:rsid w:val="006F5BB7"/>
    <w:rsid w:val="006F5CC2"/>
    <w:rsid w:val="006F64B7"/>
    <w:rsid w:val="006F6767"/>
    <w:rsid w:val="006F6BEE"/>
    <w:rsid w:val="006F6CC4"/>
    <w:rsid w:val="006F783A"/>
    <w:rsid w:val="006F7BAA"/>
    <w:rsid w:val="006F7F5B"/>
    <w:rsid w:val="00701728"/>
    <w:rsid w:val="00701E49"/>
    <w:rsid w:val="00704A90"/>
    <w:rsid w:val="00705AEF"/>
    <w:rsid w:val="00705DB6"/>
    <w:rsid w:val="00706AF7"/>
    <w:rsid w:val="00706CB4"/>
    <w:rsid w:val="00707427"/>
    <w:rsid w:val="007079D2"/>
    <w:rsid w:val="00707BAC"/>
    <w:rsid w:val="00710445"/>
    <w:rsid w:val="0071073F"/>
    <w:rsid w:val="00710DFC"/>
    <w:rsid w:val="00711314"/>
    <w:rsid w:val="00711423"/>
    <w:rsid w:val="00711AFA"/>
    <w:rsid w:val="0071273D"/>
    <w:rsid w:val="007128D7"/>
    <w:rsid w:val="00714FF6"/>
    <w:rsid w:val="00716833"/>
    <w:rsid w:val="00717810"/>
    <w:rsid w:val="00717AB3"/>
    <w:rsid w:val="00720235"/>
    <w:rsid w:val="00721D07"/>
    <w:rsid w:val="007224C8"/>
    <w:rsid w:val="007236D4"/>
    <w:rsid w:val="00723D4B"/>
    <w:rsid w:val="00724099"/>
    <w:rsid w:val="007249E9"/>
    <w:rsid w:val="00724A3C"/>
    <w:rsid w:val="00724E16"/>
    <w:rsid w:val="007250E6"/>
    <w:rsid w:val="00725A97"/>
    <w:rsid w:val="0072607A"/>
    <w:rsid w:val="0072615C"/>
    <w:rsid w:val="00726604"/>
    <w:rsid w:val="00726F10"/>
    <w:rsid w:val="00727A64"/>
    <w:rsid w:val="00727CB1"/>
    <w:rsid w:val="007304CB"/>
    <w:rsid w:val="00730C07"/>
    <w:rsid w:val="00731731"/>
    <w:rsid w:val="00731739"/>
    <w:rsid w:val="00731B4A"/>
    <w:rsid w:val="00731F61"/>
    <w:rsid w:val="00732157"/>
    <w:rsid w:val="00732D64"/>
    <w:rsid w:val="00733371"/>
    <w:rsid w:val="0073353D"/>
    <w:rsid w:val="00733872"/>
    <w:rsid w:val="00734662"/>
    <w:rsid w:val="00735078"/>
    <w:rsid w:val="0073515B"/>
    <w:rsid w:val="007354B0"/>
    <w:rsid w:val="0073586E"/>
    <w:rsid w:val="00735A4E"/>
    <w:rsid w:val="0073605B"/>
    <w:rsid w:val="00736AFF"/>
    <w:rsid w:val="00736DBE"/>
    <w:rsid w:val="0073721F"/>
    <w:rsid w:val="0074041A"/>
    <w:rsid w:val="00741CBE"/>
    <w:rsid w:val="007425D7"/>
    <w:rsid w:val="00743316"/>
    <w:rsid w:val="00743AC9"/>
    <w:rsid w:val="007442F5"/>
    <w:rsid w:val="0074496F"/>
    <w:rsid w:val="007454CE"/>
    <w:rsid w:val="007455AD"/>
    <w:rsid w:val="00745A0F"/>
    <w:rsid w:val="00745D16"/>
    <w:rsid w:val="007461EC"/>
    <w:rsid w:val="00746CD0"/>
    <w:rsid w:val="007472C1"/>
    <w:rsid w:val="00747971"/>
    <w:rsid w:val="00747CB0"/>
    <w:rsid w:val="00750135"/>
    <w:rsid w:val="00750854"/>
    <w:rsid w:val="00751E59"/>
    <w:rsid w:val="00751F0B"/>
    <w:rsid w:val="007526E8"/>
    <w:rsid w:val="0075388B"/>
    <w:rsid w:val="007539B1"/>
    <w:rsid w:val="00753AC4"/>
    <w:rsid w:val="00753EB5"/>
    <w:rsid w:val="00754617"/>
    <w:rsid w:val="00755583"/>
    <w:rsid w:val="007576DE"/>
    <w:rsid w:val="007577D8"/>
    <w:rsid w:val="00760017"/>
    <w:rsid w:val="00762E1C"/>
    <w:rsid w:val="007646F6"/>
    <w:rsid w:val="00764B25"/>
    <w:rsid w:val="0076503D"/>
    <w:rsid w:val="00765340"/>
    <w:rsid w:val="007655D5"/>
    <w:rsid w:val="007657AA"/>
    <w:rsid w:val="007669D8"/>
    <w:rsid w:val="00766C68"/>
    <w:rsid w:val="007707D4"/>
    <w:rsid w:val="0077087B"/>
    <w:rsid w:val="00770AEF"/>
    <w:rsid w:val="00770F03"/>
    <w:rsid w:val="00770FB6"/>
    <w:rsid w:val="00771723"/>
    <w:rsid w:val="00771BA2"/>
    <w:rsid w:val="00772C27"/>
    <w:rsid w:val="00773FB2"/>
    <w:rsid w:val="0077410E"/>
    <w:rsid w:val="00774CDC"/>
    <w:rsid w:val="007756A6"/>
    <w:rsid w:val="007762D0"/>
    <w:rsid w:val="00776F8F"/>
    <w:rsid w:val="00780DD9"/>
    <w:rsid w:val="00780E52"/>
    <w:rsid w:val="007813AF"/>
    <w:rsid w:val="0078299E"/>
    <w:rsid w:val="00782BE5"/>
    <w:rsid w:val="00782FE4"/>
    <w:rsid w:val="00783F2F"/>
    <w:rsid w:val="00784F3B"/>
    <w:rsid w:val="007854C6"/>
    <w:rsid w:val="00785C8A"/>
    <w:rsid w:val="00785D48"/>
    <w:rsid w:val="007878E2"/>
    <w:rsid w:val="00790945"/>
    <w:rsid w:val="0079097F"/>
    <w:rsid w:val="0079169F"/>
    <w:rsid w:val="00792C91"/>
    <w:rsid w:val="00793135"/>
    <w:rsid w:val="007938E9"/>
    <w:rsid w:val="00793A2D"/>
    <w:rsid w:val="00794756"/>
    <w:rsid w:val="00794866"/>
    <w:rsid w:val="00795E0C"/>
    <w:rsid w:val="00797C70"/>
    <w:rsid w:val="00797CDB"/>
    <w:rsid w:val="00797D78"/>
    <w:rsid w:val="007A0285"/>
    <w:rsid w:val="007A0422"/>
    <w:rsid w:val="007A07D5"/>
    <w:rsid w:val="007A2009"/>
    <w:rsid w:val="007A2CC5"/>
    <w:rsid w:val="007A2DB8"/>
    <w:rsid w:val="007A4268"/>
    <w:rsid w:val="007A461B"/>
    <w:rsid w:val="007A631A"/>
    <w:rsid w:val="007A6C83"/>
    <w:rsid w:val="007A6FC5"/>
    <w:rsid w:val="007A7573"/>
    <w:rsid w:val="007A75EB"/>
    <w:rsid w:val="007A78E5"/>
    <w:rsid w:val="007A7BBB"/>
    <w:rsid w:val="007B12A7"/>
    <w:rsid w:val="007B1BDC"/>
    <w:rsid w:val="007B611B"/>
    <w:rsid w:val="007B62A2"/>
    <w:rsid w:val="007B6A35"/>
    <w:rsid w:val="007B6C04"/>
    <w:rsid w:val="007B76AE"/>
    <w:rsid w:val="007B773A"/>
    <w:rsid w:val="007B7F14"/>
    <w:rsid w:val="007C1A86"/>
    <w:rsid w:val="007C212F"/>
    <w:rsid w:val="007C41D4"/>
    <w:rsid w:val="007C49D5"/>
    <w:rsid w:val="007C4AC0"/>
    <w:rsid w:val="007C5044"/>
    <w:rsid w:val="007C53AE"/>
    <w:rsid w:val="007C6206"/>
    <w:rsid w:val="007C759E"/>
    <w:rsid w:val="007D025C"/>
    <w:rsid w:val="007D08BD"/>
    <w:rsid w:val="007D0E70"/>
    <w:rsid w:val="007D0FDF"/>
    <w:rsid w:val="007D2957"/>
    <w:rsid w:val="007D3173"/>
    <w:rsid w:val="007D3B2E"/>
    <w:rsid w:val="007D521D"/>
    <w:rsid w:val="007D5450"/>
    <w:rsid w:val="007D5EE8"/>
    <w:rsid w:val="007D6B0D"/>
    <w:rsid w:val="007E0577"/>
    <w:rsid w:val="007E0ED8"/>
    <w:rsid w:val="007E1C26"/>
    <w:rsid w:val="007E30A6"/>
    <w:rsid w:val="007E377D"/>
    <w:rsid w:val="007E50DF"/>
    <w:rsid w:val="007E521C"/>
    <w:rsid w:val="007E5946"/>
    <w:rsid w:val="007E6812"/>
    <w:rsid w:val="007E7694"/>
    <w:rsid w:val="007E7E1D"/>
    <w:rsid w:val="007E7EA1"/>
    <w:rsid w:val="007F02D0"/>
    <w:rsid w:val="007F02F6"/>
    <w:rsid w:val="007F0C84"/>
    <w:rsid w:val="007F12EE"/>
    <w:rsid w:val="007F209E"/>
    <w:rsid w:val="007F2CFE"/>
    <w:rsid w:val="007F595C"/>
    <w:rsid w:val="007F5A5D"/>
    <w:rsid w:val="007F686A"/>
    <w:rsid w:val="007F7E3E"/>
    <w:rsid w:val="007F7F6C"/>
    <w:rsid w:val="00800904"/>
    <w:rsid w:val="00801052"/>
    <w:rsid w:val="00801327"/>
    <w:rsid w:val="00801496"/>
    <w:rsid w:val="008015CA"/>
    <w:rsid w:val="00801668"/>
    <w:rsid w:val="00801995"/>
    <w:rsid w:val="008024CF"/>
    <w:rsid w:val="008025AB"/>
    <w:rsid w:val="00802BE1"/>
    <w:rsid w:val="008035F7"/>
    <w:rsid w:val="00803735"/>
    <w:rsid w:val="00805645"/>
    <w:rsid w:val="00805768"/>
    <w:rsid w:val="0080766B"/>
    <w:rsid w:val="0081078C"/>
    <w:rsid w:val="00811822"/>
    <w:rsid w:val="00811AE3"/>
    <w:rsid w:val="00811BA2"/>
    <w:rsid w:val="0081216F"/>
    <w:rsid w:val="00812CD7"/>
    <w:rsid w:val="00812D59"/>
    <w:rsid w:val="00813039"/>
    <w:rsid w:val="00813110"/>
    <w:rsid w:val="0081334D"/>
    <w:rsid w:val="00813AEC"/>
    <w:rsid w:val="00815233"/>
    <w:rsid w:val="008154D9"/>
    <w:rsid w:val="00815ABE"/>
    <w:rsid w:val="008175BD"/>
    <w:rsid w:val="00820147"/>
    <w:rsid w:val="008203E6"/>
    <w:rsid w:val="00820B5D"/>
    <w:rsid w:val="00821C04"/>
    <w:rsid w:val="00822392"/>
    <w:rsid w:val="00823770"/>
    <w:rsid w:val="00824151"/>
    <w:rsid w:val="0082527E"/>
    <w:rsid w:val="0082540C"/>
    <w:rsid w:val="0082540E"/>
    <w:rsid w:val="00826665"/>
    <w:rsid w:val="00826A7D"/>
    <w:rsid w:val="00826D6D"/>
    <w:rsid w:val="00827314"/>
    <w:rsid w:val="0082785F"/>
    <w:rsid w:val="0083025F"/>
    <w:rsid w:val="00830391"/>
    <w:rsid w:val="0083043D"/>
    <w:rsid w:val="00830817"/>
    <w:rsid w:val="00830F83"/>
    <w:rsid w:val="00832FEA"/>
    <w:rsid w:val="008331EF"/>
    <w:rsid w:val="00833F80"/>
    <w:rsid w:val="008344EA"/>
    <w:rsid w:val="00834AF3"/>
    <w:rsid w:val="0083563E"/>
    <w:rsid w:val="00836283"/>
    <w:rsid w:val="00836A04"/>
    <w:rsid w:val="00837B17"/>
    <w:rsid w:val="00837BA8"/>
    <w:rsid w:val="00840539"/>
    <w:rsid w:val="008405D3"/>
    <w:rsid w:val="0084075F"/>
    <w:rsid w:val="008418D7"/>
    <w:rsid w:val="00841E19"/>
    <w:rsid w:val="00843461"/>
    <w:rsid w:val="0084362C"/>
    <w:rsid w:val="00843B20"/>
    <w:rsid w:val="008441DC"/>
    <w:rsid w:val="008444CA"/>
    <w:rsid w:val="0084457E"/>
    <w:rsid w:val="008453C6"/>
    <w:rsid w:val="00846519"/>
    <w:rsid w:val="00846BE0"/>
    <w:rsid w:val="00847780"/>
    <w:rsid w:val="00847D6B"/>
    <w:rsid w:val="00850473"/>
    <w:rsid w:val="0085098B"/>
    <w:rsid w:val="008515C2"/>
    <w:rsid w:val="00852C52"/>
    <w:rsid w:val="008532B8"/>
    <w:rsid w:val="00853AE1"/>
    <w:rsid w:val="00854421"/>
    <w:rsid w:val="008551D4"/>
    <w:rsid w:val="00860E1F"/>
    <w:rsid w:val="00861987"/>
    <w:rsid w:val="008629D7"/>
    <w:rsid w:val="00864513"/>
    <w:rsid w:val="00864855"/>
    <w:rsid w:val="008649C2"/>
    <w:rsid w:val="008651F6"/>
    <w:rsid w:val="008652C2"/>
    <w:rsid w:val="008656A3"/>
    <w:rsid w:val="00865A77"/>
    <w:rsid w:val="00865CC8"/>
    <w:rsid w:val="00866503"/>
    <w:rsid w:val="008666CF"/>
    <w:rsid w:val="00866A55"/>
    <w:rsid w:val="00866C0F"/>
    <w:rsid w:val="00866F6C"/>
    <w:rsid w:val="0086767F"/>
    <w:rsid w:val="0086786C"/>
    <w:rsid w:val="008700B3"/>
    <w:rsid w:val="00870C5E"/>
    <w:rsid w:val="00871C0C"/>
    <w:rsid w:val="00871E80"/>
    <w:rsid w:val="00872374"/>
    <w:rsid w:val="00873382"/>
    <w:rsid w:val="008735BC"/>
    <w:rsid w:val="008736AE"/>
    <w:rsid w:val="00873A9E"/>
    <w:rsid w:val="00874232"/>
    <w:rsid w:val="00875AA2"/>
    <w:rsid w:val="00876108"/>
    <w:rsid w:val="00876FAA"/>
    <w:rsid w:val="00877454"/>
    <w:rsid w:val="00877FEA"/>
    <w:rsid w:val="0088010D"/>
    <w:rsid w:val="00880B07"/>
    <w:rsid w:val="0088366C"/>
    <w:rsid w:val="008837D5"/>
    <w:rsid w:val="00885D1A"/>
    <w:rsid w:val="00886C00"/>
    <w:rsid w:val="00887822"/>
    <w:rsid w:val="008879F7"/>
    <w:rsid w:val="00887A84"/>
    <w:rsid w:val="00890633"/>
    <w:rsid w:val="008929DB"/>
    <w:rsid w:val="00892EED"/>
    <w:rsid w:val="00893539"/>
    <w:rsid w:val="00893A4B"/>
    <w:rsid w:val="00894F06"/>
    <w:rsid w:val="00895833"/>
    <w:rsid w:val="00895F5A"/>
    <w:rsid w:val="008964A4"/>
    <w:rsid w:val="008969E9"/>
    <w:rsid w:val="00897C5F"/>
    <w:rsid w:val="00897C6B"/>
    <w:rsid w:val="008A06A3"/>
    <w:rsid w:val="008A070A"/>
    <w:rsid w:val="008A0B45"/>
    <w:rsid w:val="008A63FB"/>
    <w:rsid w:val="008A65D1"/>
    <w:rsid w:val="008A7451"/>
    <w:rsid w:val="008A7CCB"/>
    <w:rsid w:val="008B1938"/>
    <w:rsid w:val="008B2265"/>
    <w:rsid w:val="008B25FA"/>
    <w:rsid w:val="008B34A9"/>
    <w:rsid w:val="008B393B"/>
    <w:rsid w:val="008B3C90"/>
    <w:rsid w:val="008B431C"/>
    <w:rsid w:val="008B45FA"/>
    <w:rsid w:val="008B472E"/>
    <w:rsid w:val="008B5043"/>
    <w:rsid w:val="008B53FD"/>
    <w:rsid w:val="008B5CE3"/>
    <w:rsid w:val="008B6F72"/>
    <w:rsid w:val="008B73FA"/>
    <w:rsid w:val="008B7669"/>
    <w:rsid w:val="008B76B0"/>
    <w:rsid w:val="008B777A"/>
    <w:rsid w:val="008C00C8"/>
    <w:rsid w:val="008C0736"/>
    <w:rsid w:val="008C07FD"/>
    <w:rsid w:val="008C1327"/>
    <w:rsid w:val="008C2B47"/>
    <w:rsid w:val="008C2E25"/>
    <w:rsid w:val="008C31E7"/>
    <w:rsid w:val="008C324E"/>
    <w:rsid w:val="008C380E"/>
    <w:rsid w:val="008C38D6"/>
    <w:rsid w:val="008C38EA"/>
    <w:rsid w:val="008C4624"/>
    <w:rsid w:val="008C749F"/>
    <w:rsid w:val="008C74BD"/>
    <w:rsid w:val="008D00E9"/>
    <w:rsid w:val="008D19DE"/>
    <w:rsid w:val="008D24E3"/>
    <w:rsid w:val="008D2679"/>
    <w:rsid w:val="008D45B7"/>
    <w:rsid w:val="008D46FD"/>
    <w:rsid w:val="008D4E79"/>
    <w:rsid w:val="008D51C7"/>
    <w:rsid w:val="008D5DC3"/>
    <w:rsid w:val="008D5F2D"/>
    <w:rsid w:val="008D7242"/>
    <w:rsid w:val="008D7ED6"/>
    <w:rsid w:val="008E147D"/>
    <w:rsid w:val="008E1492"/>
    <w:rsid w:val="008E28A8"/>
    <w:rsid w:val="008E3069"/>
    <w:rsid w:val="008E30EC"/>
    <w:rsid w:val="008E354B"/>
    <w:rsid w:val="008E3E36"/>
    <w:rsid w:val="008E515C"/>
    <w:rsid w:val="008E5375"/>
    <w:rsid w:val="008E5844"/>
    <w:rsid w:val="008E684F"/>
    <w:rsid w:val="008E6C4F"/>
    <w:rsid w:val="008E6CD9"/>
    <w:rsid w:val="008F01AF"/>
    <w:rsid w:val="008F0241"/>
    <w:rsid w:val="008F04D6"/>
    <w:rsid w:val="008F08C7"/>
    <w:rsid w:val="008F0918"/>
    <w:rsid w:val="008F0DD0"/>
    <w:rsid w:val="008F1CE5"/>
    <w:rsid w:val="008F1D28"/>
    <w:rsid w:val="008F21AF"/>
    <w:rsid w:val="008F2E45"/>
    <w:rsid w:val="008F3B06"/>
    <w:rsid w:val="008F3DDC"/>
    <w:rsid w:val="008F427B"/>
    <w:rsid w:val="008F4E97"/>
    <w:rsid w:val="008F5E0D"/>
    <w:rsid w:val="008F605F"/>
    <w:rsid w:val="008F67B1"/>
    <w:rsid w:val="008F69DC"/>
    <w:rsid w:val="008F72CB"/>
    <w:rsid w:val="008F7653"/>
    <w:rsid w:val="008F7853"/>
    <w:rsid w:val="00900761"/>
    <w:rsid w:val="00900814"/>
    <w:rsid w:val="009019B8"/>
    <w:rsid w:val="00901B19"/>
    <w:rsid w:val="00902069"/>
    <w:rsid w:val="009029FB"/>
    <w:rsid w:val="00902C6C"/>
    <w:rsid w:val="0090461C"/>
    <w:rsid w:val="00905894"/>
    <w:rsid w:val="0090628B"/>
    <w:rsid w:val="0090650E"/>
    <w:rsid w:val="009073D7"/>
    <w:rsid w:val="00907C6E"/>
    <w:rsid w:val="00910714"/>
    <w:rsid w:val="0091092B"/>
    <w:rsid w:val="00910D8F"/>
    <w:rsid w:val="00911099"/>
    <w:rsid w:val="0091128F"/>
    <w:rsid w:val="009112A3"/>
    <w:rsid w:val="00911BBE"/>
    <w:rsid w:val="00911C8D"/>
    <w:rsid w:val="00912977"/>
    <w:rsid w:val="00913CBC"/>
    <w:rsid w:val="00913FBC"/>
    <w:rsid w:val="00914486"/>
    <w:rsid w:val="009149E1"/>
    <w:rsid w:val="009157C1"/>
    <w:rsid w:val="00915CDE"/>
    <w:rsid w:val="00916D19"/>
    <w:rsid w:val="00916F98"/>
    <w:rsid w:val="0091717B"/>
    <w:rsid w:val="00917B91"/>
    <w:rsid w:val="0092014E"/>
    <w:rsid w:val="0092022C"/>
    <w:rsid w:val="00920701"/>
    <w:rsid w:val="00920726"/>
    <w:rsid w:val="00920F4E"/>
    <w:rsid w:val="00921021"/>
    <w:rsid w:val="00921A7D"/>
    <w:rsid w:val="00922840"/>
    <w:rsid w:val="00922AC0"/>
    <w:rsid w:val="0092300C"/>
    <w:rsid w:val="009231D7"/>
    <w:rsid w:val="00924D03"/>
    <w:rsid w:val="00925992"/>
    <w:rsid w:val="00925AA5"/>
    <w:rsid w:val="00926F6D"/>
    <w:rsid w:val="00931BA1"/>
    <w:rsid w:val="00932200"/>
    <w:rsid w:val="00932E55"/>
    <w:rsid w:val="00932E79"/>
    <w:rsid w:val="0093316E"/>
    <w:rsid w:val="00933847"/>
    <w:rsid w:val="00933A7A"/>
    <w:rsid w:val="00933B98"/>
    <w:rsid w:val="009340DC"/>
    <w:rsid w:val="00934F35"/>
    <w:rsid w:val="009351D8"/>
    <w:rsid w:val="00935220"/>
    <w:rsid w:val="009353E9"/>
    <w:rsid w:val="009356C3"/>
    <w:rsid w:val="00935712"/>
    <w:rsid w:val="0093616E"/>
    <w:rsid w:val="009363AA"/>
    <w:rsid w:val="009364C0"/>
    <w:rsid w:val="00936BE7"/>
    <w:rsid w:val="00937BBF"/>
    <w:rsid w:val="00940C13"/>
    <w:rsid w:val="0094144F"/>
    <w:rsid w:val="009417D0"/>
    <w:rsid w:val="00941CD8"/>
    <w:rsid w:val="00941D9E"/>
    <w:rsid w:val="00942301"/>
    <w:rsid w:val="00944014"/>
    <w:rsid w:val="009446F0"/>
    <w:rsid w:val="00945369"/>
    <w:rsid w:val="00945436"/>
    <w:rsid w:val="00947038"/>
    <w:rsid w:val="00947062"/>
    <w:rsid w:val="00947100"/>
    <w:rsid w:val="0094797D"/>
    <w:rsid w:val="009506B2"/>
    <w:rsid w:val="009513E3"/>
    <w:rsid w:val="00952201"/>
    <w:rsid w:val="0095331A"/>
    <w:rsid w:val="009534AA"/>
    <w:rsid w:val="00953AEF"/>
    <w:rsid w:val="009549DD"/>
    <w:rsid w:val="00955093"/>
    <w:rsid w:val="00955B38"/>
    <w:rsid w:val="00956A52"/>
    <w:rsid w:val="009578D6"/>
    <w:rsid w:val="00957AFC"/>
    <w:rsid w:val="009600AE"/>
    <w:rsid w:val="009601CA"/>
    <w:rsid w:val="00960E54"/>
    <w:rsid w:val="00960EA5"/>
    <w:rsid w:val="009612A0"/>
    <w:rsid w:val="009612EE"/>
    <w:rsid w:val="0096186B"/>
    <w:rsid w:val="00962382"/>
    <w:rsid w:val="00962F8C"/>
    <w:rsid w:val="0096387A"/>
    <w:rsid w:val="0096492C"/>
    <w:rsid w:val="00964A01"/>
    <w:rsid w:val="00964A6F"/>
    <w:rsid w:val="00965225"/>
    <w:rsid w:val="009656E0"/>
    <w:rsid w:val="00965B13"/>
    <w:rsid w:val="00966DC4"/>
    <w:rsid w:val="00966DF0"/>
    <w:rsid w:val="00966FD9"/>
    <w:rsid w:val="0096727E"/>
    <w:rsid w:val="0096781D"/>
    <w:rsid w:val="009702AA"/>
    <w:rsid w:val="0097189C"/>
    <w:rsid w:val="009724BC"/>
    <w:rsid w:val="00972AE7"/>
    <w:rsid w:val="00972FD3"/>
    <w:rsid w:val="0097344A"/>
    <w:rsid w:val="0097365A"/>
    <w:rsid w:val="00973FB8"/>
    <w:rsid w:val="00974A06"/>
    <w:rsid w:val="00975A63"/>
    <w:rsid w:val="00975DA4"/>
    <w:rsid w:val="00976499"/>
    <w:rsid w:val="00977E2A"/>
    <w:rsid w:val="009803D4"/>
    <w:rsid w:val="00980468"/>
    <w:rsid w:val="00980725"/>
    <w:rsid w:val="009809FC"/>
    <w:rsid w:val="0098315D"/>
    <w:rsid w:val="00983825"/>
    <w:rsid w:val="00984344"/>
    <w:rsid w:val="0098479E"/>
    <w:rsid w:val="00984DFF"/>
    <w:rsid w:val="009854B6"/>
    <w:rsid w:val="00985A1F"/>
    <w:rsid w:val="00986441"/>
    <w:rsid w:val="00986B83"/>
    <w:rsid w:val="00990EE4"/>
    <w:rsid w:val="0099160E"/>
    <w:rsid w:val="00991697"/>
    <w:rsid w:val="0099263B"/>
    <w:rsid w:val="0099280C"/>
    <w:rsid w:val="00992C71"/>
    <w:rsid w:val="00993434"/>
    <w:rsid w:val="0099384C"/>
    <w:rsid w:val="00993C21"/>
    <w:rsid w:val="00993D00"/>
    <w:rsid w:val="0099404A"/>
    <w:rsid w:val="00994762"/>
    <w:rsid w:val="00994A88"/>
    <w:rsid w:val="00995576"/>
    <w:rsid w:val="009970D1"/>
    <w:rsid w:val="00997619"/>
    <w:rsid w:val="00997B46"/>
    <w:rsid w:val="00997CF0"/>
    <w:rsid w:val="009A00AC"/>
    <w:rsid w:val="009A02A5"/>
    <w:rsid w:val="009A0938"/>
    <w:rsid w:val="009A1A43"/>
    <w:rsid w:val="009A2A67"/>
    <w:rsid w:val="009A324D"/>
    <w:rsid w:val="009A387C"/>
    <w:rsid w:val="009A4BB2"/>
    <w:rsid w:val="009A650C"/>
    <w:rsid w:val="009A6C9E"/>
    <w:rsid w:val="009A75DB"/>
    <w:rsid w:val="009A7DD1"/>
    <w:rsid w:val="009A7F82"/>
    <w:rsid w:val="009B0A1E"/>
    <w:rsid w:val="009B3B28"/>
    <w:rsid w:val="009B5880"/>
    <w:rsid w:val="009B61F3"/>
    <w:rsid w:val="009B670D"/>
    <w:rsid w:val="009B77DA"/>
    <w:rsid w:val="009C06F4"/>
    <w:rsid w:val="009C0DDF"/>
    <w:rsid w:val="009C1213"/>
    <w:rsid w:val="009C13E2"/>
    <w:rsid w:val="009C1ADA"/>
    <w:rsid w:val="009C1D39"/>
    <w:rsid w:val="009C20C6"/>
    <w:rsid w:val="009C29D9"/>
    <w:rsid w:val="009C350A"/>
    <w:rsid w:val="009C4C44"/>
    <w:rsid w:val="009C4CA3"/>
    <w:rsid w:val="009C6990"/>
    <w:rsid w:val="009C6A3F"/>
    <w:rsid w:val="009C6B90"/>
    <w:rsid w:val="009C6EF1"/>
    <w:rsid w:val="009C7485"/>
    <w:rsid w:val="009C7900"/>
    <w:rsid w:val="009D0015"/>
    <w:rsid w:val="009D063D"/>
    <w:rsid w:val="009D24D8"/>
    <w:rsid w:val="009D3693"/>
    <w:rsid w:val="009D3A49"/>
    <w:rsid w:val="009D3FB3"/>
    <w:rsid w:val="009D4195"/>
    <w:rsid w:val="009D5DDA"/>
    <w:rsid w:val="009D5ED9"/>
    <w:rsid w:val="009D680F"/>
    <w:rsid w:val="009D6A67"/>
    <w:rsid w:val="009D6CBB"/>
    <w:rsid w:val="009D7586"/>
    <w:rsid w:val="009E0BA1"/>
    <w:rsid w:val="009E1782"/>
    <w:rsid w:val="009E1812"/>
    <w:rsid w:val="009E1D57"/>
    <w:rsid w:val="009E3BF8"/>
    <w:rsid w:val="009E3C40"/>
    <w:rsid w:val="009E414E"/>
    <w:rsid w:val="009E4405"/>
    <w:rsid w:val="009E4675"/>
    <w:rsid w:val="009E4A4C"/>
    <w:rsid w:val="009E4CA4"/>
    <w:rsid w:val="009E657A"/>
    <w:rsid w:val="009E68CD"/>
    <w:rsid w:val="009E6F82"/>
    <w:rsid w:val="009E6FB9"/>
    <w:rsid w:val="009E74FC"/>
    <w:rsid w:val="009E7D4E"/>
    <w:rsid w:val="009F04EF"/>
    <w:rsid w:val="009F0EF9"/>
    <w:rsid w:val="009F3CDD"/>
    <w:rsid w:val="009F52C4"/>
    <w:rsid w:val="009F548F"/>
    <w:rsid w:val="009F6724"/>
    <w:rsid w:val="00A00230"/>
    <w:rsid w:val="00A004A1"/>
    <w:rsid w:val="00A00B82"/>
    <w:rsid w:val="00A00D3F"/>
    <w:rsid w:val="00A016E2"/>
    <w:rsid w:val="00A0198D"/>
    <w:rsid w:val="00A02683"/>
    <w:rsid w:val="00A03A7B"/>
    <w:rsid w:val="00A0450E"/>
    <w:rsid w:val="00A0473B"/>
    <w:rsid w:val="00A04A8C"/>
    <w:rsid w:val="00A051AC"/>
    <w:rsid w:val="00A05352"/>
    <w:rsid w:val="00A05655"/>
    <w:rsid w:val="00A05BC5"/>
    <w:rsid w:val="00A06E73"/>
    <w:rsid w:val="00A072D6"/>
    <w:rsid w:val="00A0755B"/>
    <w:rsid w:val="00A0787F"/>
    <w:rsid w:val="00A117B4"/>
    <w:rsid w:val="00A12926"/>
    <w:rsid w:val="00A133AC"/>
    <w:rsid w:val="00A138D5"/>
    <w:rsid w:val="00A14371"/>
    <w:rsid w:val="00A144F1"/>
    <w:rsid w:val="00A146CC"/>
    <w:rsid w:val="00A14967"/>
    <w:rsid w:val="00A1626F"/>
    <w:rsid w:val="00A17675"/>
    <w:rsid w:val="00A20589"/>
    <w:rsid w:val="00A206FF"/>
    <w:rsid w:val="00A20D90"/>
    <w:rsid w:val="00A21C3A"/>
    <w:rsid w:val="00A2266A"/>
    <w:rsid w:val="00A227B5"/>
    <w:rsid w:val="00A22B3A"/>
    <w:rsid w:val="00A22C33"/>
    <w:rsid w:val="00A22D54"/>
    <w:rsid w:val="00A247A9"/>
    <w:rsid w:val="00A25468"/>
    <w:rsid w:val="00A2564F"/>
    <w:rsid w:val="00A264EF"/>
    <w:rsid w:val="00A26B73"/>
    <w:rsid w:val="00A2717F"/>
    <w:rsid w:val="00A27501"/>
    <w:rsid w:val="00A3068D"/>
    <w:rsid w:val="00A310D4"/>
    <w:rsid w:val="00A31135"/>
    <w:rsid w:val="00A312CB"/>
    <w:rsid w:val="00A32789"/>
    <w:rsid w:val="00A332FB"/>
    <w:rsid w:val="00A33795"/>
    <w:rsid w:val="00A33CF1"/>
    <w:rsid w:val="00A349D1"/>
    <w:rsid w:val="00A3585A"/>
    <w:rsid w:val="00A36460"/>
    <w:rsid w:val="00A36B9D"/>
    <w:rsid w:val="00A36FC7"/>
    <w:rsid w:val="00A37657"/>
    <w:rsid w:val="00A40062"/>
    <w:rsid w:val="00A40F97"/>
    <w:rsid w:val="00A415D0"/>
    <w:rsid w:val="00A422F2"/>
    <w:rsid w:val="00A422F7"/>
    <w:rsid w:val="00A42A0E"/>
    <w:rsid w:val="00A44608"/>
    <w:rsid w:val="00A44981"/>
    <w:rsid w:val="00A449A6"/>
    <w:rsid w:val="00A449D2"/>
    <w:rsid w:val="00A46F34"/>
    <w:rsid w:val="00A47417"/>
    <w:rsid w:val="00A478F0"/>
    <w:rsid w:val="00A51C4C"/>
    <w:rsid w:val="00A523D6"/>
    <w:rsid w:val="00A5285A"/>
    <w:rsid w:val="00A53B2B"/>
    <w:rsid w:val="00A54570"/>
    <w:rsid w:val="00A54700"/>
    <w:rsid w:val="00A54DFE"/>
    <w:rsid w:val="00A54FBD"/>
    <w:rsid w:val="00A55981"/>
    <w:rsid w:val="00A55B74"/>
    <w:rsid w:val="00A56612"/>
    <w:rsid w:val="00A56DA9"/>
    <w:rsid w:val="00A60F42"/>
    <w:rsid w:val="00A61D9B"/>
    <w:rsid w:val="00A62DE6"/>
    <w:rsid w:val="00A631D2"/>
    <w:rsid w:val="00A63E45"/>
    <w:rsid w:val="00A64640"/>
    <w:rsid w:val="00A65C76"/>
    <w:rsid w:val="00A66A70"/>
    <w:rsid w:val="00A67AF8"/>
    <w:rsid w:val="00A7042D"/>
    <w:rsid w:val="00A70E3E"/>
    <w:rsid w:val="00A715D6"/>
    <w:rsid w:val="00A717F5"/>
    <w:rsid w:val="00A72394"/>
    <w:rsid w:val="00A73708"/>
    <w:rsid w:val="00A73F8A"/>
    <w:rsid w:val="00A73FEC"/>
    <w:rsid w:val="00A74346"/>
    <w:rsid w:val="00A74E5D"/>
    <w:rsid w:val="00A7576A"/>
    <w:rsid w:val="00A7649E"/>
    <w:rsid w:val="00A77830"/>
    <w:rsid w:val="00A808FC"/>
    <w:rsid w:val="00A817EC"/>
    <w:rsid w:val="00A818D0"/>
    <w:rsid w:val="00A82796"/>
    <w:rsid w:val="00A828F5"/>
    <w:rsid w:val="00A832EA"/>
    <w:rsid w:val="00A836F9"/>
    <w:rsid w:val="00A849F6"/>
    <w:rsid w:val="00A85F63"/>
    <w:rsid w:val="00A86345"/>
    <w:rsid w:val="00A86792"/>
    <w:rsid w:val="00A86E57"/>
    <w:rsid w:val="00A87426"/>
    <w:rsid w:val="00A9231D"/>
    <w:rsid w:val="00A93544"/>
    <w:rsid w:val="00A9363B"/>
    <w:rsid w:val="00A936B5"/>
    <w:rsid w:val="00A93F22"/>
    <w:rsid w:val="00A94CF2"/>
    <w:rsid w:val="00A9547E"/>
    <w:rsid w:val="00A95541"/>
    <w:rsid w:val="00A962BB"/>
    <w:rsid w:val="00A9691B"/>
    <w:rsid w:val="00A971AC"/>
    <w:rsid w:val="00A9739C"/>
    <w:rsid w:val="00A97D45"/>
    <w:rsid w:val="00AA0FEE"/>
    <w:rsid w:val="00AA309F"/>
    <w:rsid w:val="00AA3512"/>
    <w:rsid w:val="00AA3EE3"/>
    <w:rsid w:val="00AA4704"/>
    <w:rsid w:val="00AA493A"/>
    <w:rsid w:val="00AA4ADD"/>
    <w:rsid w:val="00AA4FF5"/>
    <w:rsid w:val="00AA5685"/>
    <w:rsid w:val="00AA5C8E"/>
    <w:rsid w:val="00AA6C0C"/>
    <w:rsid w:val="00AA6DA0"/>
    <w:rsid w:val="00AA6DAA"/>
    <w:rsid w:val="00AA6EB7"/>
    <w:rsid w:val="00AA75B8"/>
    <w:rsid w:val="00AA76D7"/>
    <w:rsid w:val="00AA76FE"/>
    <w:rsid w:val="00AA7C4B"/>
    <w:rsid w:val="00AB0650"/>
    <w:rsid w:val="00AB0807"/>
    <w:rsid w:val="00AB0BE7"/>
    <w:rsid w:val="00AB1E3E"/>
    <w:rsid w:val="00AB2DF2"/>
    <w:rsid w:val="00AB3F61"/>
    <w:rsid w:val="00AB3F63"/>
    <w:rsid w:val="00AB3F9D"/>
    <w:rsid w:val="00AB4500"/>
    <w:rsid w:val="00AB5C63"/>
    <w:rsid w:val="00AB7143"/>
    <w:rsid w:val="00AB7BF7"/>
    <w:rsid w:val="00AB7CFD"/>
    <w:rsid w:val="00AC03C1"/>
    <w:rsid w:val="00AC050A"/>
    <w:rsid w:val="00AC17E1"/>
    <w:rsid w:val="00AC1C7C"/>
    <w:rsid w:val="00AC28B1"/>
    <w:rsid w:val="00AC446E"/>
    <w:rsid w:val="00AC4E0F"/>
    <w:rsid w:val="00AC6922"/>
    <w:rsid w:val="00AC6C91"/>
    <w:rsid w:val="00AC6D63"/>
    <w:rsid w:val="00AC7644"/>
    <w:rsid w:val="00AC77C8"/>
    <w:rsid w:val="00AD0825"/>
    <w:rsid w:val="00AD0E8D"/>
    <w:rsid w:val="00AD2063"/>
    <w:rsid w:val="00AD2865"/>
    <w:rsid w:val="00AD2CA0"/>
    <w:rsid w:val="00AD4B28"/>
    <w:rsid w:val="00AD5061"/>
    <w:rsid w:val="00AD5332"/>
    <w:rsid w:val="00AD587E"/>
    <w:rsid w:val="00AD594E"/>
    <w:rsid w:val="00AD6054"/>
    <w:rsid w:val="00AD6067"/>
    <w:rsid w:val="00AD7327"/>
    <w:rsid w:val="00AD7482"/>
    <w:rsid w:val="00AD7C3D"/>
    <w:rsid w:val="00AE0089"/>
    <w:rsid w:val="00AE0CED"/>
    <w:rsid w:val="00AE1B2E"/>
    <w:rsid w:val="00AE1F84"/>
    <w:rsid w:val="00AE2E78"/>
    <w:rsid w:val="00AE3148"/>
    <w:rsid w:val="00AE4004"/>
    <w:rsid w:val="00AE5A2B"/>
    <w:rsid w:val="00AE5C5A"/>
    <w:rsid w:val="00AE636E"/>
    <w:rsid w:val="00AE66BF"/>
    <w:rsid w:val="00AE6CEC"/>
    <w:rsid w:val="00AE7298"/>
    <w:rsid w:val="00AE72CB"/>
    <w:rsid w:val="00AE74FD"/>
    <w:rsid w:val="00AE7601"/>
    <w:rsid w:val="00AE7BD1"/>
    <w:rsid w:val="00AF1615"/>
    <w:rsid w:val="00AF232E"/>
    <w:rsid w:val="00AF27F2"/>
    <w:rsid w:val="00AF373A"/>
    <w:rsid w:val="00AF5082"/>
    <w:rsid w:val="00AF5F05"/>
    <w:rsid w:val="00AF6A09"/>
    <w:rsid w:val="00AF6CD3"/>
    <w:rsid w:val="00AF6DBB"/>
    <w:rsid w:val="00AF7EE9"/>
    <w:rsid w:val="00AF7F4F"/>
    <w:rsid w:val="00B0062D"/>
    <w:rsid w:val="00B00FC0"/>
    <w:rsid w:val="00B00FFB"/>
    <w:rsid w:val="00B0131D"/>
    <w:rsid w:val="00B01A34"/>
    <w:rsid w:val="00B01E4C"/>
    <w:rsid w:val="00B04467"/>
    <w:rsid w:val="00B0453F"/>
    <w:rsid w:val="00B0484D"/>
    <w:rsid w:val="00B04FB3"/>
    <w:rsid w:val="00B05385"/>
    <w:rsid w:val="00B05550"/>
    <w:rsid w:val="00B05CDC"/>
    <w:rsid w:val="00B05EA9"/>
    <w:rsid w:val="00B06443"/>
    <w:rsid w:val="00B067A2"/>
    <w:rsid w:val="00B10B47"/>
    <w:rsid w:val="00B11553"/>
    <w:rsid w:val="00B1161F"/>
    <w:rsid w:val="00B130E3"/>
    <w:rsid w:val="00B1400C"/>
    <w:rsid w:val="00B1471B"/>
    <w:rsid w:val="00B154E7"/>
    <w:rsid w:val="00B15ECD"/>
    <w:rsid w:val="00B15F78"/>
    <w:rsid w:val="00B16206"/>
    <w:rsid w:val="00B16FD9"/>
    <w:rsid w:val="00B206DC"/>
    <w:rsid w:val="00B20EB4"/>
    <w:rsid w:val="00B21855"/>
    <w:rsid w:val="00B223D6"/>
    <w:rsid w:val="00B22439"/>
    <w:rsid w:val="00B25CC5"/>
    <w:rsid w:val="00B25E08"/>
    <w:rsid w:val="00B26FE2"/>
    <w:rsid w:val="00B2717C"/>
    <w:rsid w:val="00B27981"/>
    <w:rsid w:val="00B30814"/>
    <w:rsid w:val="00B309D5"/>
    <w:rsid w:val="00B3306F"/>
    <w:rsid w:val="00B33943"/>
    <w:rsid w:val="00B33AF7"/>
    <w:rsid w:val="00B33ED0"/>
    <w:rsid w:val="00B342B8"/>
    <w:rsid w:val="00B356DF"/>
    <w:rsid w:val="00B35E04"/>
    <w:rsid w:val="00B35F87"/>
    <w:rsid w:val="00B363B9"/>
    <w:rsid w:val="00B3729A"/>
    <w:rsid w:val="00B4012B"/>
    <w:rsid w:val="00B40988"/>
    <w:rsid w:val="00B40BFF"/>
    <w:rsid w:val="00B40DFB"/>
    <w:rsid w:val="00B41A99"/>
    <w:rsid w:val="00B429B6"/>
    <w:rsid w:val="00B43250"/>
    <w:rsid w:val="00B43523"/>
    <w:rsid w:val="00B4369D"/>
    <w:rsid w:val="00B43C53"/>
    <w:rsid w:val="00B44607"/>
    <w:rsid w:val="00B44B14"/>
    <w:rsid w:val="00B45B73"/>
    <w:rsid w:val="00B45DFA"/>
    <w:rsid w:val="00B45E67"/>
    <w:rsid w:val="00B466DA"/>
    <w:rsid w:val="00B46E87"/>
    <w:rsid w:val="00B475DE"/>
    <w:rsid w:val="00B47903"/>
    <w:rsid w:val="00B501E4"/>
    <w:rsid w:val="00B50BCD"/>
    <w:rsid w:val="00B50DE3"/>
    <w:rsid w:val="00B513FD"/>
    <w:rsid w:val="00B51667"/>
    <w:rsid w:val="00B51876"/>
    <w:rsid w:val="00B51DFA"/>
    <w:rsid w:val="00B51F9B"/>
    <w:rsid w:val="00B52A88"/>
    <w:rsid w:val="00B5338F"/>
    <w:rsid w:val="00B552E4"/>
    <w:rsid w:val="00B563F7"/>
    <w:rsid w:val="00B56A4F"/>
    <w:rsid w:val="00B56AC4"/>
    <w:rsid w:val="00B56CFB"/>
    <w:rsid w:val="00B60280"/>
    <w:rsid w:val="00B60FD1"/>
    <w:rsid w:val="00B617D3"/>
    <w:rsid w:val="00B61ADC"/>
    <w:rsid w:val="00B61B4B"/>
    <w:rsid w:val="00B62067"/>
    <w:rsid w:val="00B62F56"/>
    <w:rsid w:val="00B6351C"/>
    <w:rsid w:val="00B65A7A"/>
    <w:rsid w:val="00B65EC1"/>
    <w:rsid w:val="00B66046"/>
    <w:rsid w:val="00B66555"/>
    <w:rsid w:val="00B6673F"/>
    <w:rsid w:val="00B66C7A"/>
    <w:rsid w:val="00B67044"/>
    <w:rsid w:val="00B6743A"/>
    <w:rsid w:val="00B67815"/>
    <w:rsid w:val="00B67AF3"/>
    <w:rsid w:val="00B70535"/>
    <w:rsid w:val="00B7062A"/>
    <w:rsid w:val="00B707E4"/>
    <w:rsid w:val="00B70CC7"/>
    <w:rsid w:val="00B70F07"/>
    <w:rsid w:val="00B70FB4"/>
    <w:rsid w:val="00B710F3"/>
    <w:rsid w:val="00B715E4"/>
    <w:rsid w:val="00B71F14"/>
    <w:rsid w:val="00B71F72"/>
    <w:rsid w:val="00B72016"/>
    <w:rsid w:val="00B72753"/>
    <w:rsid w:val="00B742CE"/>
    <w:rsid w:val="00B764D0"/>
    <w:rsid w:val="00B76AB7"/>
    <w:rsid w:val="00B77E74"/>
    <w:rsid w:val="00B8051D"/>
    <w:rsid w:val="00B83E95"/>
    <w:rsid w:val="00B840CC"/>
    <w:rsid w:val="00B86004"/>
    <w:rsid w:val="00B902F2"/>
    <w:rsid w:val="00B9109C"/>
    <w:rsid w:val="00B91245"/>
    <w:rsid w:val="00B91452"/>
    <w:rsid w:val="00B9162A"/>
    <w:rsid w:val="00B92807"/>
    <w:rsid w:val="00B92DF5"/>
    <w:rsid w:val="00B93B4B"/>
    <w:rsid w:val="00B9469D"/>
    <w:rsid w:val="00B94738"/>
    <w:rsid w:val="00B94798"/>
    <w:rsid w:val="00B948FF"/>
    <w:rsid w:val="00B9506A"/>
    <w:rsid w:val="00B95C2C"/>
    <w:rsid w:val="00B95E4E"/>
    <w:rsid w:val="00B9693A"/>
    <w:rsid w:val="00B969D3"/>
    <w:rsid w:val="00B96A9F"/>
    <w:rsid w:val="00B9730D"/>
    <w:rsid w:val="00B975BF"/>
    <w:rsid w:val="00B975C1"/>
    <w:rsid w:val="00BA03B4"/>
    <w:rsid w:val="00BA04F9"/>
    <w:rsid w:val="00BA1137"/>
    <w:rsid w:val="00BA1AEA"/>
    <w:rsid w:val="00BA1BFA"/>
    <w:rsid w:val="00BA2B5D"/>
    <w:rsid w:val="00BA3C44"/>
    <w:rsid w:val="00BA4289"/>
    <w:rsid w:val="00BA46F9"/>
    <w:rsid w:val="00BA4EB5"/>
    <w:rsid w:val="00BA4F8D"/>
    <w:rsid w:val="00BA6636"/>
    <w:rsid w:val="00BA6C04"/>
    <w:rsid w:val="00BB030B"/>
    <w:rsid w:val="00BB0A59"/>
    <w:rsid w:val="00BB0B97"/>
    <w:rsid w:val="00BB0E0D"/>
    <w:rsid w:val="00BB17A6"/>
    <w:rsid w:val="00BB17FC"/>
    <w:rsid w:val="00BB1A85"/>
    <w:rsid w:val="00BB2669"/>
    <w:rsid w:val="00BB2ACE"/>
    <w:rsid w:val="00BB2BF6"/>
    <w:rsid w:val="00BB350F"/>
    <w:rsid w:val="00BB371E"/>
    <w:rsid w:val="00BB3D0F"/>
    <w:rsid w:val="00BB4121"/>
    <w:rsid w:val="00BB4EF3"/>
    <w:rsid w:val="00BB56BB"/>
    <w:rsid w:val="00BB583F"/>
    <w:rsid w:val="00BB5BC5"/>
    <w:rsid w:val="00BB64DE"/>
    <w:rsid w:val="00BB68CF"/>
    <w:rsid w:val="00BB6BB1"/>
    <w:rsid w:val="00BB6F33"/>
    <w:rsid w:val="00BB79A2"/>
    <w:rsid w:val="00BC0DCC"/>
    <w:rsid w:val="00BC11B3"/>
    <w:rsid w:val="00BC199B"/>
    <w:rsid w:val="00BC2F57"/>
    <w:rsid w:val="00BC332B"/>
    <w:rsid w:val="00BC4502"/>
    <w:rsid w:val="00BC4C91"/>
    <w:rsid w:val="00BC4CAB"/>
    <w:rsid w:val="00BC4E47"/>
    <w:rsid w:val="00BC4F1E"/>
    <w:rsid w:val="00BC5B96"/>
    <w:rsid w:val="00BC5C75"/>
    <w:rsid w:val="00BC6768"/>
    <w:rsid w:val="00BC6968"/>
    <w:rsid w:val="00BC6E98"/>
    <w:rsid w:val="00BC760E"/>
    <w:rsid w:val="00BC7B2A"/>
    <w:rsid w:val="00BD0FE7"/>
    <w:rsid w:val="00BD1C1F"/>
    <w:rsid w:val="00BD2D56"/>
    <w:rsid w:val="00BD4282"/>
    <w:rsid w:val="00BD47E7"/>
    <w:rsid w:val="00BD4E42"/>
    <w:rsid w:val="00BD512E"/>
    <w:rsid w:val="00BD5563"/>
    <w:rsid w:val="00BD55BA"/>
    <w:rsid w:val="00BD5782"/>
    <w:rsid w:val="00BD5E42"/>
    <w:rsid w:val="00BD6A12"/>
    <w:rsid w:val="00BD779F"/>
    <w:rsid w:val="00BE0403"/>
    <w:rsid w:val="00BE1636"/>
    <w:rsid w:val="00BE197F"/>
    <w:rsid w:val="00BE1D3C"/>
    <w:rsid w:val="00BE1D41"/>
    <w:rsid w:val="00BE20C9"/>
    <w:rsid w:val="00BE2238"/>
    <w:rsid w:val="00BE305D"/>
    <w:rsid w:val="00BE30BC"/>
    <w:rsid w:val="00BE3870"/>
    <w:rsid w:val="00BE3935"/>
    <w:rsid w:val="00BE4017"/>
    <w:rsid w:val="00BE405E"/>
    <w:rsid w:val="00BE4A26"/>
    <w:rsid w:val="00BE6151"/>
    <w:rsid w:val="00BE6B06"/>
    <w:rsid w:val="00BE6D61"/>
    <w:rsid w:val="00BF04D9"/>
    <w:rsid w:val="00BF13ED"/>
    <w:rsid w:val="00BF2130"/>
    <w:rsid w:val="00BF22AB"/>
    <w:rsid w:val="00BF23F1"/>
    <w:rsid w:val="00BF3EC3"/>
    <w:rsid w:val="00BF4370"/>
    <w:rsid w:val="00BF496B"/>
    <w:rsid w:val="00BF4FD8"/>
    <w:rsid w:val="00BF57F6"/>
    <w:rsid w:val="00BF5AF8"/>
    <w:rsid w:val="00BF62EF"/>
    <w:rsid w:val="00BF6D84"/>
    <w:rsid w:val="00BF7211"/>
    <w:rsid w:val="00C00CF4"/>
    <w:rsid w:val="00C011A6"/>
    <w:rsid w:val="00C0217E"/>
    <w:rsid w:val="00C026AD"/>
    <w:rsid w:val="00C0286F"/>
    <w:rsid w:val="00C03963"/>
    <w:rsid w:val="00C03AD1"/>
    <w:rsid w:val="00C03B09"/>
    <w:rsid w:val="00C03FE3"/>
    <w:rsid w:val="00C04342"/>
    <w:rsid w:val="00C06231"/>
    <w:rsid w:val="00C06265"/>
    <w:rsid w:val="00C06511"/>
    <w:rsid w:val="00C0655F"/>
    <w:rsid w:val="00C07492"/>
    <w:rsid w:val="00C07709"/>
    <w:rsid w:val="00C07B70"/>
    <w:rsid w:val="00C07B9B"/>
    <w:rsid w:val="00C07CB7"/>
    <w:rsid w:val="00C101D7"/>
    <w:rsid w:val="00C10285"/>
    <w:rsid w:val="00C1123C"/>
    <w:rsid w:val="00C11466"/>
    <w:rsid w:val="00C12A29"/>
    <w:rsid w:val="00C1322F"/>
    <w:rsid w:val="00C13435"/>
    <w:rsid w:val="00C13B70"/>
    <w:rsid w:val="00C13DA6"/>
    <w:rsid w:val="00C14250"/>
    <w:rsid w:val="00C142B3"/>
    <w:rsid w:val="00C14324"/>
    <w:rsid w:val="00C14802"/>
    <w:rsid w:val="00C14C56"/>
    <w:rsid w:val="00C1523A"/>
    <w:rsid w:val="00C15AF5"/>
    <w:rsid w:val="00C162AF"/>
    <w:rsid w:val="00C170B7"/>
    <w:rsid w:val="00C17475"/>
    <w:rsid w:val="00C17B1D"/>
    <w:rsid w:val="00C20C7A"/>
    <w:rsid w:val="00C20E0D"/>
    <w:rsid w:val="00C212B1"/>
    <w:rsid w:val="00C219EA"/>
    <w:rsid w:val="00C21A68"/>
    <w:rsid w:val="00C21A90"/>
    <w:rsid w:val="00C23E69"/>
    <w:rsid w:val="00C23FAB"/>
    <w:rsid w:val="00C2562E"/>
    <w:rsid w:val="00C25CBC"/>
    <w:rsid w:val="00C25E35"/>
    <w:rsid w:val="00C25F45"/>
    <w:rsid w:val="00C26039"/>
    <w:rsid w:val="00C26129"/>
    <w:rsid w:val="00C272A6"/>
    <w:rsid w:val="00C27959"/>
    <w:rsid w:val="00C305E7"/>
    <w:rsid w:val="00C30E66"/>
    <w:rsid w:val="00C321E2"/>
    <w:rsid w:val="00C33024"/>
    <w:rsid w:val="00C33037"/>
    <w:rsid w:val="00C33EE9"/>
    <w:rsid w:val="00C346C8"/>
    <w:rsid w:val="00C34A71"/>
    <w:rsid w:val="00C34B95"/>
    <w:rsid w:val="00C3512E"/>
    <w:rsid w:val="00C353F2"/>
    <w:rsid w:val="00C357C4"/>
    <w:rsid w:val="00C35A1F"/>
    <w:rsid w:val="00C365A1"/>
    <w:rsid w:val="00C3677A"/>
    <w:rsid w:val="00C373A3"/>
    <w:rsid w:val="00C37479"/>
    <w:rsid w:val="00C41257"/>
    <w:rsid w:val="00C41400"/>
    <w:rsid w:val="00C41D46"/>
    <w:rsid w:val="00C422DA"/>
    <w:rsid w:val="00C43595"/>
    <w:rsid w:val="00C442DA"/>
    <w:rsid w:val="00C45886"/>
    <w:rsid w:val="00C466A8"/>
    <w:rsid w:val="00C4698C"/>
    <w:rsid w:val="00C476CC"/>
    <w:rsid w:val="00C51280"/>
    <w:rsid w:val="00C52CBD"/>
    <w:rsid w:val="00C549F0"/>
    <w:rsid w:val="00C56229"/>
    <w:rsid w:val="00C60EFF"/>
    <w:rsid w:val="00C6156A"/>
    <w:rsid w:val="00C6174A"/>
    <w:rsid w:val="00C6233A"/>
    <w:rsid w:val="00C6264C"/>
    <w:rsid w:val="00C62929"/>
    <w:rsid w:val="00C6492A"/>
    <w:rsid w:val="00C64F63"/>
    <w:rsid w:val="00C650AB"/>
    <w:rsid w:val="00C66A2C"/>
    <w:rsid w:val="00C66D46"/>
    <w:rsid w:val="00C70035"/>
    <w:rsid w:val="00C70588"/>
    <w:rsid w:val="00C70721"/>
    <w:rsid w:val="00C70C33"/>
    <w:rsid w:val="00C70CAE"/>
    <w:rsid w:val="00C71433"/>
    <w:rsid w:val="00C7163A"/>
    <w:rsid w:val="00C72AE8"/>
    <w:rsid w:val="00C73642"/>
    <w:rsid w:val="00C73F76"/>
    <w:rsid w:val="00C7611A"/>
    <w:rsid w:val="00C76420"/>
    <w:rsid w:val="00C76548"/>
    <w:rsid w:val="00C77607"/>
    <w:rsid w:val="00C77E79"/>
    <w:rsid w:val="00C802E3"/>
    <w:rsid w:val="00C80D80"/>
    <w:rsid w:val="00C815EE"/>
    <w:rsid w:val="00C81B1A"/>
    <w:rsid w:val="00C82290"/>
    <w:rsid w:val="00C822A0"/>
    <w:rsid w:val="00C83D4B"/>
    <w:rsid w:val="00C84455"/>
    <w:rsid w:val="00C84799"/>
    <w:rsid w:val="00C84C17"/>
    <w:rsid w:val="00C85191"/>
    <w:rsid w:val="00C85B8B"/>
    <w:rsid w:val="00C868F4"/>
    <w:rsid w:val="00C8694A"/>
    <w:rsid w:val="00C872DD"/>
    <w:rsid w:val="00C9228C"/>
    <w:rsid w:val="00C92996"/>
    <w:rsid w:val="00C92E7B"/>
    <w:rsid w:val="00C93014"/>
    <w:rsid w:val="00C9408A"/>
    <w:rsid w:val="00C94147"/>
    <w:rsid w:val="00C94FA8"/>
    <w:rsid w:val="00C95F63"/>
    <w:rsid w:val="00C9615D"/>
    <w:rsid w:val="00C96239"/>
    <w:rsid w:val="00C96989"/>
    <w:rsid w:val="00C97146"/>
    <w:rsid w:val="00C97D35"/>
    <w:rsid w:val="00CA079C"/>
    <w:rsid w:val="00CA119F"/>
    <w:rsid w:val="00CA1813"/>
    <w:rsid w:val="00CA29F9"/>
    <w:rsid w:val="00CA38B4"/>
    <w:rsid w:val="00CA3A52"/>
    <w:rsid w:val="00CA3E1D"/>
    <w:rsid w:val="00CA3E3A"/>
    <w:rsid w:val="00CA41D2"/>
    <w:rsid w:val="00CA5311"/>
    <w:rsid w:val="00CA63CA"/>
    <w:rsid w:val="00CA7092"/>
    <w:rsid w:val="00CA7812"/>
    <w:rsid w:val="00CB02B2"/>
    <w:rsid w:val="00CB038B"/>
    <w:rsid w:val="00CB0D17"/>
    <w:rsid w:val="00CB1020"/>
    <w:rsid w:val="00CB185A"/>
    <w:rsid w:val="00CB2231"/>
    <w:rsid w:val="00CB2F39"/>
    <w:rsid w:val="00CB380A"/>
    <w:rsid w:val="00CB3BA2"/>
    <w:rsid w:val="00CB4274"/>
    <w:rsid w:val="00CB4B09"/>
    <w:rsid w:val="00CB593F"/>
    <w:rsid w:val="00CB5981"/>
    <w:rsid w:val="00CB66F9"/>
    <w:rsid w:val="00CB69FC"/>
    <w:rsid w:val="00CB777D"/>
    <w:rsid w:val="00CC044D"/>
    <w:rsid w:val="00CC084E"/>
    <w:rsid w:val="00CC1536"/>
    <w:rsid w:val="00CC17FE"/>
    <w:rsid w:val="00CC301B"/>
    <w:rsid w:val="00CC3398"/>
    <w:rsid w:val="00CC3A50"/>
    <w:rsid w:val="00CC4855"/>
    <w:rsid w:val="00CC4D86"/>
    <w:rsid w:val="00CC5683"/>
    <w:rsid w:val="00CC56A2"/>
    <w:rsid w:val="00CC5C51"/>
    <w:rsid w:val="00CC60B2"/>
    <w:rsid w:val="00CC65DF"/>
    <w:rsid w:val="00CC6719"/>
    <w:rsid w:val="00CC6777"/>
    <w:rsid w:val="00CC684F"/>
    <w:rsid w:val="00CC75FE"/>
    <w:rsid w:val="00CC7FE7"/>
    <w:rsid w:val="00CD034B"/>
    <w:rsid w:val="00CD03EB"/>
    <w:rsid w:val="00CD1BEA"/>
    <w:rsid w:val="00CD2A62"/>
    <w:rsid w:val="00CD3069"/>
    <w:rsid w:val="00CD4711"/>
    <w:rsid w:val="00CD4B6F"/>
    <w:rsid w:val="00CD4BD3"/>
    <w:rsid w:val="00CD5A2E"/>
    <w:rsid w:val="00CD5D3D"/>
    <w:rsid w:val="00CD6B79"/>
    <w:rsid w:val="00CD7327"/>
    <w:rsid w:val="00CD7612"/>
    <w:rsid w:val="00CD7A41"/>
    <w:rsid w:val="00CE1E8D"/>
    <w:rsid w:val="00CE2219"/>
    <w:rsid w:val="00CE27C9"/>
    <w:rsid w:val="00CE3000"/>
    <w:rsid w:val="00CE343E"/>
    <w:rsid w:val="00CE40EC"/>
    <w:rsid w:val="00CE41BC"/>
    <w:rsid w:val="00CE4441"/>
    <w:rsid w:val="00CE60BD"/>
    <w:rsid w:val="00CE66AB"/>
    <w:rsid w:val="00CE676C"/>
    <w:rsid w:val="00CE6C4F"/>
    <w:rsid w:val="00CE6FEA"/>
    <w:rsid w:val="00CE7389"/>
    <w:rsid w:val="00CE7556"/>
    <w:rsid w:val="00CE7811"/>
    <w:rsid w:val="00CE7BCF"/>
    <w:rsid w:val="00CF1BBD"/>
    <w:rsid w:val="00CF26D3"/>
    <w:rsid w:val="00CF2A41"/>
    <w:rsid w:val="00CF3AF6"/>
    <w:rsid w:val="00CF3FBE"/>
    <w:rsid w:val="00CF4285"/>
    <w:rsid w:val="00CF4416"/>
    <w:rsid w:val="00CF4662"/>
    <w:rsid w:val="00CF4831"/>
    <w:rsid w:val="00CF49B3"/>
    <w:rsid w:val="00CF53FA"/>
    <w:rsid w:val="00CF59E5"/>
    <w:rsid w:val="00CF61B1"/>
    <w:rsid w:val="00CF6558"/>
    <w:rsid w:val="00CF6B31"/>
    <w:rsid w:val="00D007F9"/>
    <w:rsid w:val="00D00CDF"/>
    <w:rsid w:val="00D01061"/>
    <w:rsid w:val="00D0121B"/>
    <w:rsid w:val="00D017D4"/>
    <w:rsid w:val="00D0184F"/>
    <w:rsid w:val="00D01B58"/>
    <w:rsid w:val="00D01B8A"/>
    <w:rsid w:val="00D01D20"/>
    <w:rsid w:val="00D03553"/>
    <w:rsid w:val="00D048E1"/>
    <w:rsid w:val="00D04A6C"/>
    <w:rsid w:val="00D05331"/>
    <w:rsid w:val="00D05E78"/>
    <w:rsid w:val="00D06B69"/>
    <w:rsid w:val="00D06B7E"/>
    <w:rsid w:val="00D074A5"/>
    <w:rsid w:val="00D076A3"/>
    <w:rsid w:val="00D10235"/>
    <w:rsid w:val="00D106B7"/>
    <w:rsid w:val="00D10D59"/>
    <w:rsid w:val="00D11C48"/>
    <w:rsid w:val="00D12924"/>
    <w:rsid w:val="00D13891"/>
    <w:rsid w:val="00D14135"/>
    <w:rsid w:val="00D148C7"/>
    <w:rsid w:val="00D14DD1"/>
    <w:rsid w:val="00D14F7A"/>
    <w:rsid w:val="00D158A4"/>
    <w:rsid w:val="00D160B6"/>
    <w:rsid w:val="00D202F0"/>
    <w:rsid w:val="00D212B1"/>
    <w:rsid w:val="00D21F2E"/>
    <w:rsid w:val="00D223B3"/>
    <w:rsid w:val="00D22911"/>
    <w:rsid w:val="00D24864"/>
    <w:rsid w:val="00D24DC8"/>
    <w:rsid w:val="00D255FF"/>
    <w:rsid w:val="00D25EDB"/>
    <w:rsid w:val="00D2604F"/>
    <w:rsid w:val="00D260D1"/>
    <w:rsid w:val="00D26E51"/>
    <w:rsid w:val="00D271E4"/>
    <w:rsid w:val="00D27899"/>
    <w:rsid w:val="00D27FCE"/>
    <w:rsid w:val="00D30055"/>
    <w:rsid w:val="00D30B99"/>
    <w:rsid w:val="00D30C5F"/>
    <w:rsid w:val="00D30F4F"/>
    <w:rsid w:val="00D31F3A"/>
    <w:rsid w:val="00D32531"/>
    <w:rsid w:val="00D32768"/>
    <w:rsid w:val="00D32FEF"/>
    <w:rsid w:val="00D33839"/>
    <w:rsid w:val="00D344B0"/>
    <w:rsid w:val="00D34AAF"/>
    <w:rsid w:val="00D34D85"/>
    <w:rsid w:val="00D352A1"/>
    <w:rsid w:val="00D35532"/>
    <w:rsid w:val="00D358D4"/>
    <w:rsid w:val="00D36246"/>
    <w:rsid w:val="00D36FA7"/>
    <w:rsid w:val="00D379D1"/>
    <w:rsid w:val="00D414FB"/>
    <w:rsid w:val="00D43414"/>
    <w:rsid w:val="00D43569"/>
    <w:rsid w:val="00D439BC"/>
    <w:rsid w:val="00D448A0"/>
    <w:rsid w:val="00D4504D"/>
    <w:rsid w:val="00D45178"/>
    <w:rsid w:val="00D457DF"/>
    <w:rsid w:val="00D45B8A"/>
    <w:rsid w:val="00D46E71"/>
    <w:rsid w:val="00D46ED2"/>
    <w:rsid w:val="00D476B2"/>
    <w:rsid w:val="00D47BBE"/>
    <w:rsid w:val="00D47C7D"/>
    <w:rsid w:val="00D5114A"/>
    <w:rsid w:val="00D51D95"/>
    <w:rsid w:val="00D524EA"/>
    <w:rsid w:val="00D52AB9"/>
    <w:rsid w:val="00D53747"/>
    <w:rsid w:val="00D54036"/>
    <w:rsid w:val="00D549A6"/>
    <w:rsid w:val="00D5640D"/>
    <w:rsid w:val="00D57195"/>
    <w:rsid w:val="00D57720"/>
    <w:rsid w:val="00D578EA"/>
    <w:rsid w:val="00D606F6"/>
    <w:rsid w:val="00D60A66"/>
    <w:rsid w:val="00D60F8C"/>
    <w:rsid w:val="00D61170"/>
    <w:rsid w:val="00D6161B"/>
    <w:rsid w:val="00D6192D"/>
    <w:rsid w:val="00D6197E"/>
    <w:rsid w:val="00D61BEC"/>
    <w:rsid w:val="00D62511"/>
    <w:rsid w:val="00D6297A"/>
    <w:rsid w:val="00D62B44"/>
    <w:rsid w:val="00D6383A"/>
    <w:rsid w:val="00D6392E"/>
    <w:rsid w:val="00D63C6B"/>
    <w:rsid w:val="00D6445A"/>
    <w:rsid w:val="00D65062"/>
    <w:rsid w:val="00D65736"/>
    <w:rsid w:val="00D65832"/>
    <w:rsid w:val="00D7011E"/>
    <w:rsid w:val="00D70524"/>
    <w:rsid w:val="00D70581"/>
    <w:rsid w:val="00D70C06"/>
    <w:rsid w:val="00D735CB"/>
    <w:rsid w:val="00D74872"/>
    <w:rsid w:val="00D76974"/>
    <w:rsid w:val="00D77534"/>
    <w:rsid w:val="00D80898"/>
    <w:rsid w:val="00D8154D"/>
    <w:rsid w:val="00D8177D"/>
    <w:rsid w:val="00D81AA1"/>
    <w:rsid w:val="00D81CE9"/>
    <w:rsid w:val="00D846D1"/>
    <w:rsid w:val="00D84F4C"/>
    <w:rsid w:val="00D85556"/>
    <w:rsid w:val="00D85C3E"/>
    <w:rsid w:val="00D86952"/>
    <w:rsid w:val="00D86999"/>
    <w:rsid w:val="00D86C8B"/>
    <w:rsid w:val="00D86E4A"/>
    <w:rsid w:val="00D872BE"/>
    <w:rsid w:val="00D87889"/>
    <w:rsid w:val="00D901CA"/>
    <w:rsid w:val="00D90F89"/>
    <w:rsid w:val="00D911E2"/>
    <w:rsid w:val="00D9150C"/>
    <w:rsid w:val="00D91BE5"/>
    <w:rsid w:val="00D91DA8"/>
    <w:rsid w:val="00D91E6E"/>
    <w:rsid w:val="00D92983"/>
    <w:rsid w:val="00D92DBA"/>
    <w:rsid w:val="00D94945"/>
    <w:rsid w:val="00D95C57"/>
    <w:rsid w:val="00D96286"/>
    <w:rsid w:val="00D96441"/>
    <w:rsid w:val="00D969F0"/>
    <w:rsid w:val="00D96F39"/>
    <w:rsid w:val="00DA0245"/>
    <w:rsid w:val="00DA02E0"/>
    <w:rsid w:val="00DA119E"/>
    <w:rsid w:val="00DA131D"/>
    <w:rsid w:val="00DA249C"/>
    <w:rsid w:val="00DA2884"/>
    <w:rsid w:val="00DA2EFC"/>
    <w:rsid w:val="00DA3607"/>
    <w:rsid w:val="00DA36AB"/>
    <w:rsid w:val="00DA378F"/>
    <w:rsid w:val="00DA3982"/>
    <w:rsid w:val="00DA3B30"/>
    <w:rsid w:val="00DA3B47"/>
    <w:rsid w:val="00DA73FD"/>
    <w:rsid w:val="00DA7594"/>
    <w:rsid w:val="00DB0EBD"/>
    <w:rsid w:val="00DB1B05"/>
    <w:rsid w:val="00DB306A"/>
    <w:rsid w:val="00DB3436"/>
    <w:rsid w:val="00DB34CE"/>
    <w:rsid w:val="00DB3A01"/>
    <w:rsid w:val="00DB3C79"/>
    <w:rsid w:val="00DB3EE9"/>
    <w:rsid w:val="00DB4593"/>
    <w:rsid w:val="00DB47FC"/>
    <w:rsid w:val="00DB4DB7"/>
    <w:rsid w:val="00DB540E"/>
    <w:rsid w:val="00DB57AF"/>
    <w:rsid w:val="00DB60F5"/>
    <w:rsid w:val="00DB6A7B"/>
    <w:rsid w:val="00DB6C2B"/>
    <w:rsid w:val="00DB7519"/>
    <w:rsid w:val="00DB7986"/>
    <w:rsid w:val="00DC0018"/>
    <w:rsid w:val="00DC01B7"/>
    <w:rsid w:val="00DC01E4"/>
    <w:rsid w:val="00DC0405"/>
    <w:rsid w:val="00DC0BD8"/>
    <w:rsid w:val="00DC231F"/>
    <w:rsid w:val="00DC28A2"/>
    <w:rsid w:val="00DC28A7"/>
    <w:rsid w:val="00DC391A"/>
    <w:rsid w:val="00DC3CF9"/>
    <w:rsid w:val="00DC4052"/>
    <w:rsid w:val="00DC4148"/>
    <w:rsid w:val="00DC41D3"/>
    <w:rsid w:val="00DC4295"/>
    <w:rsid w:val="00DC58CA"/>
    <w:rsid w:val="00DC6511"/>
    <w:rsid w:val="00DD0817"/>
    <w:rsid w:val="00DD0CCE"/>
    <w:rsid w:val="00DD138B"/>
    <w:rsid w:val="00DD19CA"/>
    <w:rsid w:val="00DD1CE3"/>
    <w:rsid w:val="00DD2795"/>
    <w:rsid w:val="00DD3C11"/>
    <w:rsid w:val="00DD47D4"/>
    <w:rsid w:val="00DD5453"/>
    <w:rsid w:val="00DD58E7"/>
    <w:rsid w:val="00DD5B37"/>
    <w:rsid w:val="00DD5B73"/>
    <w:rsid w:val="00DD5D43"/>
    <w:rsid w:val="00DD5E63"/>
    <w:rsid w:val="00DD6732"/>
    <w:rsid w:val="00DD7193"/>
    <w:rsid w:val="00DD7CE1"/>
    <w:rsid w:val="00DE04C1"/>
    <w:rsid w:val="00DE1CF4"/>
    <w:rsid w:val="00DE2677"/>
    <w:rsid w:val="00DE276A"/>
    <w:rsid w:val="00DE2AFD"/>
    <w:rsid w:val="00DE3072"/>
    <w:rsid w:val="00DE432B"/>
    <w:rsid w:val="00DE575C"/>
    <w:rsid w:val="00DE6446"/>
    <w:rsid w:val="00DE7E3E"/>
    <w:rsid w:val="00DE7E7F"/>
    <w:rsid w:val="00DE7F04"/>
    <w:rsid w:val="00DF0C54"/>
    <w:rsid w:val="00DF2288"/>
    <w:rsid w:val="00DF2D8E"/>
    <w:rsid w:val="00DF3288"/>
    <w:rsid w:val="00DF3D27"/>
    <w:rsid w:val="00DF4477"/>
    <w:rsid w:val="00DF477D"/>
    <w:rsid w:val="00DF4972"/>
    <w:rsid w:val="00DF5245"/>
    <w:rsid w:val="00DF5668"/>
    <w:rsid w:val="00DF5EEE"/>
    <w:rsid w:val="00DF7436"/>
    <w:rsid w:val="00DF7450"/>
    <w:rsid w:val="00DF7C1D"/>
    <w:rsid w:val="00E004C1"/>
    <w:rsid w:val="00E0057B"/>
    <w:rsid w:val="00E01391"/>
    <w:rsid w:val="00E027C6"/>
    <w:rsid w:val="00E02B89"/>
    <w:rsid w:val="00E03EB7"/>
    <w:rsid w:val="00E04A66"/>
    <w:rsid w:val="00E056B7"/>
    <w:rsid w:val="00E0608F"/>
    <w:rsid w:val="00E07BD4"/>
    <w:rsid w:val="00E107A4"/>
    <w:rsid w:val="00E113C0"/>
    <w:rsid w:val="00E1161A"/>
    <w:rsid w:val="00E11DFE"/>
    <w:rsid w:val="00E139BB"/>
    <w:rsid w:val="00E14083"/>
    <w:rsid w:val="00E1544B"/>
    <w:rsid w:val="00E15EC1"/>
    <w:rsid w:val="00E16363"/>
    <w:rsid w:val="00E17093"/>
    <w:rsid w:val="00E209E5"/>
    <w:rsid w:val="00E222AC"/>
    <w:rsid w:val="00E2333D"/>
    <w:rsid w:val="00E235E0"/>
    <w:rsid w:val="00E23BBE"/>
    <w:rsid w:val="00E23D2D"/>
    <w:rsid w:val="00E241BB"/>
    <w:rsid w:val="00E2429B"/>
    <w:rsid w:val="00E24AE7"/>
    <w:rsid w:val="00E256C6"/>
    <w:rsid w:val="00E2614E"/>
    <w:rsid w:val="00E263E2"/>
    <w:rsid w:val="00E26583"/>
    <w:rsid w:val="00E26770"/>
    <w:rsid w:val="00E31511"/>
    <w:rsid w:val="00E315F6"/>
    <w:rsid w:val="00E316F4"/>
    <w:rsid w:val="00E31876"/>
    <w:rsid w:val="00E32306"/>
    <w:rsid w:val="00E32A66"/>
    <w:rsid w:val="00E32E71"/>
    <w:rsid w:val="00E3313D"/>
    <w:rsid w:val="00E33FDA"/>
    <w:rsid w:val="00E34AA2"/>
    <w:rsid w:val="00E350CE"/>
    <w:rsid w:val="00E3578A"/>
    <w:rsid w:val="00E3616F"/>
    <w:rsid w:val="00E361DA"/>
    <w:rsid w:val="00E3728C"/>
    <w:rsid w:val="00E402BB"/>
    <w:rsid w:val="00E40E3E"/>
    <w:rsid w:val="00E42015"/>
    <w:rsid w:val="00E4282D"/>
    <w:rsid w:val="00E42ED0"/>
    <w:rsid w:val="00E4386E"/>
    <w:rsid w:val="00E43954"/>
    <w:rsid w:val="00E43FBD"/>
    <w:rsid w:val="00E4486D"/>
    <w:rsid w:val="00E45595"/>
    <w:rsid w:val="00E45EA2"/>
    <w:rsid w:val="00E4673F"/>
    <w:rsid w:val="00E467F7"/>
    <w:rsid w:val="00E4694A"/>
    <w:rsid w:val="00E50140"/>
    <w:rsid w:val="00E5093D"/>
    <w:rsid w:val="00E50C03"/>
    <w:rsid w:val="00E50C58"/>
    <w:rsid w:val="00E50D0E"/>
    <w:rsid w:val="00E50E7A"/>
    <w:rsid w:val="00E510D6"/>
    <w:rsid w:val="00E525D6"/>
    <w:rsid w:val="00E53523"/>
    <w:rsid w:val="00E54827"/>
    <w:rsid w:val="00E548B3"/>
    <w:rsid w:val="00E54A12"/>
    <w:rsid w:val="00E55588"/>
    <w:rsid w:val="00E56839"/>
    <w:rsid w:val="00E568E1"/>
    <w:rsid w:val="00E577AC"/>
    <w:rsid w:val="00E57BEC"/>
    <w:rsid w:val="00E6042A"/>
    <w:rsid w:val="00E604E3"/>
    <w:rsid w:val="00E609CF"/>
    <w:rsid w:val="00E61A64"/>
    <w:rsid w:val="00E62706"/>
    <w:rsid w:val="00E632AB"/>
    <w:rsid w:val="00E6333F"/>
    <w:rsid w:val="00E63502"/>
    <w:rsid w:val="00E644F0"/>
    <w:rsid w:val="00E64DA7"/>
    <w:rsid w:val="00E64FA7"/>
    <w:rsid w:val="00E661AA"/>
    <w:rsid w:val="00E6684F"/>
    <w:rsid w:val="00E672D1"/>
    <w:rsid w:val="00E71802"/>
    <w:rsid w:val="00E71927"/>
    <w:rsid w:val="00E71DE8"/>
    <w:rsid w:val="00E73577"/>
    <w:rsid w:val="00E73EF5"/>
    <w:rsid w:val="00E74364"/>
    <w:rsid w:val="00E75603"/>
    <w:rsid w:val="00E76411"/>
    <w:rsid w:val="00E767B7"/>
    <w:rsid w:val="00E76ABC"/>
    <w:rsid w:val="00E76C83"/>
    <w:rsid w:val="00E771CE"/>
    <w:rsid w:val="00E7767A"/>
    <w:rsid w:val="00E80174"/>
    <w:rsid w:val="00E8047F"/>
    <w:rsid w:val="00E80697"/>
    <w:rsid w:val="00E81779"/>
    <w:rsid w:val="00E82269"/>
    <w:rsid w:val="00E82457"/>
    <w:rsid w:val="00E82601"/>
    <w:rsid w:val="00E82CB0"/>
    <w:rsid w:val="00E8377C"/>
    <w:rsid w:val="00E838D1"/>
    <w:rsid w:val="00E83FB7"/>
    <w:rsid w:val="00E848F7"/>
    <w:rsid w:val="00E859F5"/>
    <w:rsid w:val="00E85CBC"/>
    <w:rsid w:val="00E8649A"/>
    <w:rsid w:val="00E86606"/>
    <w:rsid w:val="00E8672E"/>
    <w:rsid w:val="00E8717C"/>
    <w:rsid w:val="00E873B2"/>
    <w:rsid w:val="00E879D4"/>
    <w:rsid w:val="00E87F0E"/>
    <w:rsid w:val="00E903CD"/>
    <w:rsid w:val="00E91428"/>
    <w:rsid w:val="00E9147D"/>
    <w:rsid w:val="00E925AE"/>
    <w:rsid w:val="00E92716"/>
    <w:rsid w:val="00E92A3C"/>
    <w:rsid w:val="00E9372D"/>
    <w:rsid w:val="00E9379B"/>
    <w:rsid w:val="00E93BC4"/>
    <w:rsid w:val="00E943DD"/>
    <w:rsid w:val="00E9481A"/>
    <w:rsid w:val="00E94834"/>
    <w:rsid w:val="00E9489E"/>
    <w:rsid w:val="00E95438"/>
    <w:rsid w:val="00E95937"/>
    <w:rsid w:val="00E95A92"/>
    <w:rsid w:val="00E964C6"/>
    <w:rsid w:val="00E9719D"/>
    <w:rsid w:val="00E9722C"/>
    <w:rsid w:val="00EA0875"/>
    <w:rsid w:val="00EA092F"/>
    <w:rsid w:val="00EA0E13"/>
    <w:rsid w:val="00EA186F"/>
    <w:rsid w:val="00EA1AE6"/>
    <w:rsid w:val="00EA2015"/>
    <w:rsid w:val="00EA24A6"/>
    <w:rsid w:val="00EA2CF4"/>
    <w:rsid w:val="00EA37F0"/>
    <w:rsid w:val="00EA3DF8"/>
    <w:rsid w:val="00EA4641"/>
    <w:rsid w:val="00EA4AF1"/>
    <w:rsid w:val="00EA60E8"/>
    <w:rsid w:val="00EA6508"/>
    <w:rsid w:val="00EA683C"/>
    <w:rsid w:val="00EA6A4A"/>
    <w:rsid w:val="00EA7372"/>
    <w:rsid w:val="00EA7909"/>
    <w:rsid w:val="00EB04B8"/>
    <w:rsid w:val="00EB078A"/>
    <w:rsid w:val="00EB0992"/>
    <w:rsid w:val="00EB0BEF"/>
    <w:rsid w:val="00EB1F11"/>
    <w:rsid w:val="00EB26B7"/>
    <w:rsid w:val="00EB2979"/>
    <w:rsid w:val="00EB2F38"/>
    <w:rsid w:val="00EB34FF"/>
    <w:rsid w:val="00EB504A"/>
    <w:rsid w:val="00EB5069"/>
    <w:rsid w:val="00EB5238"/>
    <w:rsid w:val="00EB5F7F"/>
    <w:rsid w:val="00EB60D5"/>
    <w:rsid w:val="00EB65E9"/>
    <w:rsid w:val="00EB6DE2"/>
    <w:rsid w:val="00EB78D0"/>
    <w:rsid w:val="00EB7900"/>
    <w:rsid w:val="00EC00AB"/>
    <w:rsid w:val="00EC03B3"/>
    <w:rsid w:val="00EC07E1"/>
    <w:rsid w:val="00EC0842"/>
    <w:rsid w:val="00EC16A5"/>
    <w:rsid w:val="00EC1B9E"/>
    <w:rsid w:val="00EC20C5"/>
    <w:rsid w:val="00EC23F6"/>
    <w:rsid w:val="00EC283D"/>
    <w:rsid w:val="00EC2DA6"/>
    <w:rsid w:val="00EC4273"/>
    <w:rsid w:val="00EC4B9F"/>
    <w:rsid w:val="00EC4D7A"/>
    <w:rsid w:val="00EC4E83"/>
    <w:rsid w:val="00EC6238"/>
    <w:rsid w:val="00EC7E70"/>
    <w:rsid w:val="00ED0209"/>
    <w:rsid w:val="00ED0659"/>
    <w:rsid w:val="00ED0672"/>
    <w:rsid w:val="00ED0C42"/>
    <w:rsid w:val="00ED0FCD"/>
    <w:rsid w:val="00ED1DA5"/>
    <w:rsid w:val="00ED2320"/>
    <w:rsid w:val="00ED2BC8"/>
    <w:rsid w:val="00ED2D08"/>
    <w:rsid w:val="00ED3217"/>
    <w:rsid w:val="00ED3265"/>
    <w:rsid w:val="00ED37FF"/>
    <w:rsid w:val="00ED55F3"/>
    <w:rsid w:val="00ED6406"/>
    <w:rsid w:val="00ED64BF"/>
    <w:rsid w:val="00ED6FAA"/>
    <w:rsid w:val="00ED7CA9"/>
    <w:rsid w:val="00EE04DE"/>
    <w:rsid w:val="00EE0552"/>
    <w:rsid w:val="00EE0D7A"/>
    <w:rsid w:val="00EE21E2"/>
    <w:rsid w:val="00EE2D0C"/>
    <w:rsid w:val="00EE4A75"/>
    <w:rsid w:val="00EE51FC"/>
    <w:rsid w:val="00EE60F4"/>
    <w:rsid w:val="00EE6E2F"/>
    <w:rsid w:val="00EE730B"/>
    <w:rsid w:val="00EF247F"/>
    <w:rsid w:val="00EF26D1"/>
    <w:rsid w:val="00EF2F2A"/>
    <w:rsid w:val="00EF360A"/>
    <w:rsid w:val="00EF3BDE"/>
    <w:rsid w:val="00EF4522"/>
    <w:rsid w:val="00EF5FF9"/>
    <w:rsid w:val="00EF773E"/>
    <w:rsid w:val="00F0075C"/>
    <w:rsid w:val="00F00901"/>
    <w:rsid w:val="00F01B34"/>
    <w:rsid w:val="00F02EFF"/>
    <w:rsid w:val="00F0372D"/>
    <w:rsid w:val="00F042D6"/>
    <w:rsid w:val="00F0561F"/>
    <w:rsid w:val="00F05B3C"/>
    <w:rsid w:val="00F05E5B"/>
    <w:rsid w:val="00F10ACE"/>
    <w:rsid w:val="00F11275"/>
    <w:rsid w:val="00F1140E"/>
    <w:rsid w:val="00F116FD"/>
    <w:rsid w:val="00F11AAA"/>
    <w:rsid w:val="00F11C79"/>
    <w:rsid w:val="00F11FB4"/>
    <w:rsid w:val="00F127F3"/>
    <w:rsid w:val="00F128F5"/>
    <w:rsid w:val="00F12998"/>
    <w:rsid w:val="00F12C7E"/>
    <w:rsid w:val="00F12CCF"/>
    <w:rsid w:val="00F133DB"/>
    <w:rsid w:val="00F13411"/>
    <w:rsid w:val="00F14590"/>
    <w:rsid w:val="00F14C53"/>
    <w:rsid w:val="00F14E0C"/>
    <w:rsid w:val="00F14FD8"/>
    <w:rsid w:val="00F1626E"/>
    <w:rsid w:val="00F170FF"/>
    <w:rsid w:val="00F17BA7"/>
    <w:rsid w:val="00F17E17"/>
    <w:rsid w:val="00F203C4"/>
    <w:rsid w:val="00F20CAE"/>
    <w:rsid w:val="00F2144C"/>
    <w:rsid w:val="00F214A5"/>
    <w:rsid w:val="00F221AB"/>
    <w:rsid w:val="00F22A59"/>
    <w:rsid w:val="00F238D3"/>
    <w:rsid w:val="00F23B04"/>
    <w:rsid w:val="00F24A0A"/>
    <w:rsid w:val="00F24C69"/>
    <w:rsid w:val="00F25632"/>
    <w:rsid w:val="00F26E96"/>
    <w:rsid w:val="00F26EE0"/>
    <w:rsid w:val="00F31F51"/>
    <w:rsid w:val="00F325D5"/>
    <w:rsid w:val="00F33B5B"/>
    <w:rsid w:val="00F3494F"/>
    <w:rsid w:val="00F35204"/>
    <w:rsid w:val="00F356FB"/>
    <w:rsid w:val="00F36205"/>
    <w:rsid w:val="00F3675A"/>
    <w:rsid w:val="00F36BD8"/>
    <w:rsid w:val="00F37791"/>
    <w:rsid w:val="00F37B63"/>
    <w:rsid w:val="00F37CB7"/>
    <w:rsid w:val="00F37FB0"/>
    <w:rsid w:val="00F40621"/>
    <w:rsid w:val="00F407B1"/>
    <w:rsid w:val="00F41240"/>
    <w:rsid w:val="00F412C8"/>
    <w:rsid w:val="00F41626"/>
    <w:rsid w:val="00F41AC8"/>
    <w:rsid w:val="00F42333"/>
    <w:rsid w:val="00F427D7"/>
    <w:rsid w:val="00F42A7C"/>
    <w:rsid w:val="00F42E33"/>
    <w:rsid w:val="00F443DC"/>
    <w:rsid w:val="00F4443C"/>
    <w:rsid w:val="00F45727"/>
    <w:rsid w:val="00F468FD"/>
    <w:rsid w:val="00F507E4"/>
    <w:rsid w:val="00F508FD"/>
    <w:rsid w:val="00F51316"/>
    <w:rsid w:val="00F51FFA"/>
    <w:rsid w:val="00F5413F"/>
    <w:rsid w:val="00F54A13"/>
    <w:rsid w:val="00F55730"/>
    <w:rsid w:val="00F56B2B"/>
    <w:rsid w:val="00F60300"/>
    <w:rsid w:val="00F60587"/>
    <w:rsid w:val="00F607DA"/>
    <w:rsid w:val="00F60C2F"/>
    <w:rsid w:val="00F60E24"/>
    <w:rsid w:val="00F610DA"/>
    <w:rsid w:val="00F61A64"/>
    <w:rsid w:val="00F62000"/>
    <w:rsid w:val="00F6200D"/>
    <w:rsid w:val="00F640B1"/>
    <w:rsid w:val="00F64AA4"/>
    <w:rsid w:val="00F658E8"/>
    <w:rsid w:val="00F669F7"/>
    <w:rsid w:val="00F70722"/>
    <w:rsid w:val="00F70D4D"/>
    <w:rsid w:val="00F71801"/>
    <w:rsid w:val="00F7264E"/>
    <w:rsid w:val="00F72788"/>
    <w:rsid w:val="00F73DE9"/>
    <w:rsid w:val="00F74453"/>
    <w:rsid w:val="00F74B19"/>
    <w:rsid w:val="00F75F00"/>
    <w:rsid w:val="00F76629"/>
    <w:rsid w:val="00F76FF5"/>
    <w:rsid w:val="00F77A60"/>
    <w:rsid w:val="00F77EED"/>
    <w:rsid w:val="00F80112"/>
    <w:rsid w:val="00F80830"/>
    <w:rsid w:val="00F81BD7"/>
    <w:rsid w:val="00F8232C"/>
    <w:rsid w:val="00F835CF"/>
    <w:rsid w:val="00F83BA7"/>
    <w:rsid w:val="00F83BB3"/>
    <w:rsid w:val="00F83CC4"/>
    <w:rsid w:val="00F8463B"/>
    <w:rsid w:val="00F852F5"/>
    <w:rsid w:val="00F857C1"/>
    <w:rsid w:val="00F857F1"/>
    <w:rsid w:val="00F85D6C"/>
    <w:rsid w:val="00F86083"/>
    <w:rsid w:val="00F86590"/>
    <w:rsid w:val="00F87ADB"/>
    <w:rsid w:val="00F87BAE"/>
    <w:rsid w:val="00F87C27"/>
    <w:rsid w:val="00F87EBB"/>
    <w:rsid w:val="00F90675"/>
    <w:rsid w:val="00F908E2"/>
    <w:rsid w:val="00F9117F"/>
    <w:rsid w:val="00F91F24"/>
    <w:rsid w:val="00F93012"/>
    <w:rsid w:val="00F93C44"/>
    <w:rsid w:val="00F9465B"/>
    <w:rsid w:val="00F94D43"/>
    <w:rsid w:val="00F95DA2"/>
    <w:rsid w:val="00F95DE2"/>
    <w:rsid w:val="00F9633D"/>
    <w:rsid w:val="00F96E00"/>
    <w:rsid w:val="00F97529"/>
    <w:rsid w:val="00F978FE"/>
    <w:rsid w:val="00FA02DB"/>
    <w:rsid w:val="00FA04C1"/>
    <w:rsid w:val="00FA09B9"/>
    <w:rsid w:val="00FA2EBB"/>
    <w:rsid w:val="00FA2F91"/>
    <w:rsid w:val="00FA3355"/>
    <w:rsid w:val="00FA3FA8"/>
    <w:rsid w:val="00FA4110"/>
    <w:rsid w:val="00FA43A9"/>
    <w:rsid w:val="00FA4859"/>
    <w:rsid w:val="00FA4D45"/>
    <w:rsid w:val="00FA5B19"/>
    <w:rsid w:val="00FA5C18"/>
    <w:rsid w:val="00FB1216"/>
    <w:rsid w:val="00FB13B3"/>
    <w:rsid w:val="00FB175C"/>
    <w:rsid w:val="00FB18A0"/>
    <w:rsid w:val="00FB18CD"/>
    <w:rsid w:val="00FB1C4B"/>
    <w:rsid w:val="00FB25C5"/>
    <w:rsid w:val="00FB3103"/>
    <w:rsid w:val="00FB42B5"/>
    <w:rsid w:val="00FB47D7"/>
    <w:rsid w:val="00FB4A12"/>
    <w:rsid w:val="00FB55CB"/>
    <w:rsid w:val="00FB570A"/>
    <w:rsid w:val="00FB68C8"/>
    <w:rsid w:val="00FB6961"/>
    <w:rsid w:val="00FB6A77"/>
    <w:rsid w:val="00FC0531"/>
    <w:rsid w:val="00FC095A"/>
    <w:rsid w:val="00FC11CB"/>
    <w:rsid w:val="00FC143C"/>
    <w:rsid w:val="00FC1E65"/>
    <w:rsid w:val="00FC2F0C"/>
    <w:rsid w:val="00FC321D"/>
    <w:rsid w:val="00FC3785"/>
    <w:rsid w:val="00FC4F97"/>
    <w:rsid w:val="00FC5218"/>
    <w:rsid w:val="00FC5CF5"/>
    <w:rsid w:val="00FC68C3"/>
    <w:rsid w:val="00FD056E"/>
    <w:rsid w:val="00FD0690"/>
    <w:rsid w:val="00FD0BB0"/>
    <w:rsid w:val="00FD2285"/>
    <w:rsid w:val="00FD2C9F"/>
    <w:rsid w:val="00FD3C95"/>
    <w:rsid w:val="00FD4F36"/>
    <w:rsid w:val="00FD51C0"/>
    <w:rsid w:val="00FD52D1"/>
    <w:rsid w:val="00FD5468"/>
    <w:rsid w:val="00FD5770"/>
    <w:rsid w:val="00FD61C0"/>
    <w:rsid w:val="00FD7DD2"/>
    <w:rsid w:val="00FE0CF5"/>
    <w:rsid w:val="00FE0E9D"/>
    <w:rsid w:val="00FE0EB0"/>
    <w:rsid w:val="00FE23B4"/>
    <w:rsid w:val="00FE2475"/>
    <w:rsid w:val="00FE297B"/>
    <w:rsid w:val="00FE436C"/>
    <w:rsid w:val="00FE4738"/>
    <w:rsid w:val="00FE5E6D"/>
    <w:rsid w:val="00FE64E8"/>
    <w:rsid w:val="00FF04C8"/>
    <w:rsid w:val="00FF0FD2"/>
    <w:rsid w:val="00FF1276"/>
    <w:rsid w:val="00FF285E"/>
    <w:rsid w:val="00FF5FDA"/>
    <w:rsid w:val="00FF6A74"/>
    <w:rsid w:val="00FF75FF"/>
    <w:rsid w:val="00FF79D7"/>
    <w:rsid w:val="00FF7ACE"/>
    <w:rsid w:val="00FF7D27"/>
    <w:rsid w:val="01395328"/>
    <w:rsid w:val="015E067B"/>
    <w:rsid w:val="016D6A79"/>
    <w:rsid w:val="0189490D"/>
    <w:rsid w:val="01D5336F"/>
    <w:rsid w:val="02154E93"/>
    <w:rsid w:val="02236BCA"/>
    <w:rsid w:val="02336B98"/>
    <w:rsid w:val="02385252"/>
    <w:rsid w:val="023A4EE8"/>
    <w:rsid w:val="0241112F"/>
    <w:rsid w:val="02B549BA"/>
    <w:rsid w:val="02EF5762"/>
    <w:rsid w:val="03420B52"/>
    <w:rsid w:val="03771A2E"/>
    <w:rsid w:val="038527FC"/>
    <w:rsid w:val="03E44007"/>
    <w:rsid w:val="03F90EEE"/>
    <w:rsid w:val="04045903"/>
    <w:rsid w:val="043D54AD"/>
    <w:rsid w:val="044F0DDF"/>
    <w:rsid w:val="04593ED7"/>
    <w:rsid w:val="048016F3"/>
    <w:rsid w:val="04A158D4"/>
    <w:rsid w:val="04B50820"/>
    <w:rsid w:val="04C86695"/>
    <w:rsid w:val="04D34865"/>
    <w:rsid w:val="04DF0A6C"/>
    <w:rsid w:val="052E5871"/>
    <w:rsid w:val="0538078D"/>
    <w:rsid w:val="0547636F"/>
    <w:rsid w:val="0590137A"/>
    <w:rsid w:val="059526A5"/>
    <w:rsid w:val="059C49CE"/>
    <w:rsid w:val="05A306A2"/>
    <w:rsid w:val="05CD131D"/>
    <w:rsid w:val="063B41E7"/>
    <w:rsid w:val="06444B79"/>
    <w:rsid w:val="0656571E"/>
    <w:rsid w:val="06692EC2"/>
    <w:rsid w:val="067536D1"/>
    <w:rsid w:val="068E1959"/>
    <w:rsid w:val="06BD667B"/>
    <w:rsid w:val="06C97850"/>
    <w:rsid w:val="06D24886"/>
    <w:rsid w:val="06D921BA"/>
    <w:rsid w:val="06F25FB9"/>
    <w:rsid w:val="06FC36FB"/>
    <w:rsid w:val="071F3FF8"/>
    <w:rsid w:val="07443208"/>
    <w:rsid w:val="074B11BB"/>
    <w:rsid w:val="076718B7"/>
    <w:rsid w:val="0774377B"/>
    <w:rsid w:val="078E41C3"/>
    <w:rsid w:val="079D5349"/>
    <w:rsid w:val="07FA3D13"/>
    <w:rsid w:val="083221D6"/>
    <w:rsid w:val="08480002"/>
    <w:rsid w:val="085B3DB3"/>
    <w:rsid w:val="08C75A28"/>
    <w:rsid w:val="08F9393D"/>
    <w:rsid w:val="090B1C12"/>
    <w:rsid w:val="09471442"/>
    <w:rsid w:val="09671A02"/>
    <w:rsid w:val="09756AB1"/>
    <w:rsid w:val="09A63865"/>
    <w:rsid w:val="09CA5F57"/>
    <w:rsid w:val="0A2B7EBB"/>
    <w:rsid w:val="0A385D8C"/>
    <w:rsid w:val="0A5614A9"/>
    <w:rsid w:val="0A610BA2"/>
    <w:rsid w:val="0A6659E5"/>
    <w:rsid w:val="0A7D05F8"/>
    <w:rsid w:val="0AA11105"/>
    <w:rsid w:val="0AAA0B94"/>
    <w:rsid w:val="0AFF4F9B"/>
    <w:rsid w:val="0B1B18FE"/>
    <w:rsid w:val="0B2E6BE3"/>
    <w:rsid w:val="0B2F4F7F"/>
    <w:rsid w:val="0B3F3B67"/>
    <w:rsid w:val="0B7902BE"/>
    <w:rsid w:val="0B85177A"/>
    <w:rsid w:val="0B92140A"/>
    <w:rsid w:val="0B9342F2"/>
    <w:rsid w:val="0BBD2434"/>
    <w:rsid w:val="0BD9091E"/>
    <w:rsid w:val="0BE66D2B"/>
    <w:rsid w:val="0BF45F23"/>
    <w:rsid w:val="0C341D7D"/>
    <w:rsid w:val="0C5F2300"/>
    <w:rsid w:val="0C647A3B"/>
    <w:rsid w:val="0C932E72"/>
    <w:rsid w:val="0C9F61FA"/>
    <w:rsid w:val="0CAB668A"/>
    <w:rsid w:val="0CF331C9"/>
    <w:rsid w:val="0D0D5BDE"/>
    <w:rsid w:val="0D4C6D15"/>
    <w:rsid w:val="0D5C3E21"/>
    <w:rsid w:val="0DBF1554"/>
    <w:rsid w:val="0DF12629"/>
    <w:rsid w:val="0E1F49F5"/>
    <w:rsid w:val="0E287A4A"/>
    <w:rsid w:val="0E372937"/>
    <w:rsid w:val="0E4E1FC6"/>
    <w:rsid w:val="0E9D7898"/>
    <w:rsid w:val="0EA0348E"/>
    <w:rsid w:val="0EAD128E"/>
    <w:rsid w:val="0EB8205E"/>
    <w:rsid w:val="0ECC5BB2"/>
    <w:rsid w:val="0EE04661"/>
    <w:rsid w:val="0EE603E4"/>
    <w:rsid w:val="0EF01280"/>
    <w:rsid w:val="0EFE599D"/>
    <w:rsid w:val="0F202384"/>
    <w:rsid w:val="0F713150"/>
    <w:rsid w:val="0FA96A9F"/>
    <w:rsid w:val="0FC97864"/>
    <w:rsid w:val="0FCA3E52"/>
    <w:rsid w:val="0FDF7C19"/>
    <w:rsid w:val="0FEA54EA"/>
    <w:rsid w:val="0FEE5E2C"/>
    <w:rsid w:val="0FF160C7"/>
    <w:rsid w:val="103F1F4D"/>
    <w:rsid w:val="107026EC"/>
    <w:rsid w:val="108E57BE"/>
    <w:rsid w:val="10D02FB2"/>
    <w:rsid w:val="10E61065"/>
    <w:rsid w:val="10EF4A3E"/>
    <w:rsid w:val="110D79DD"/>
    <w:rsid w:val="11184513"/>
    <w:rsid w:val="112F04F1"/>
    <w:rsid w:val="11423D0A"/>
    <w:rsid w:val="116F19CF"/>
    <w:rsid w:val="11820567"/>
    <w:rsid w:val="11832AAA"/>
    <w:rsid w:val="11AE7D96"/>
    <w:rsid w:val="11C5731A"/>
    <w:rsid w:val="11C90650"/>
    <w:rsid w:val="11DD54CA"/>
    <w:rsid w:val="123D5A21"/>
    <w:rsid w:val="1275228A"/>
    <w:rsid w:val="12943A37"/>
    <w:rsid w:val="12D07CF0"/>
    <w:rsid w:val="12E76D6E"/>
    <w:rsid w:val="12F47048"/>
    <w:rsid w:val="136F63BE"/>
    <w:rsid w:val="13EF01F1"/>
    <w:rsid w:val="13F92515"/>
    <w:rsid w:val="141D276F"/>
    <w:rsid w:val="142E580E"/>
    <w:rsid w:val="14400CA4"/>
    <w:rsid w:val="144305D6"/>
    <w:rsid w:val="145F2090"/>
    <w:rsid w:val="14782641"/>
    <w:rsid w:val="14892201"/>
    <w:rsid w:val="149D56C6"/>
    <w:rsid w:val="14A82039"/>
    <w:rsid w:val="14B26B47"/>
    <w:rsid w:val="14BA4461"/>
    <w:rsid w:val="14D77946"/>
    <w:rsid w:val="14F40E1E"/>
    <w:rsid w:val="151F4F3C"/>
    <w:rsid w:val="15260086"/>
    <w:rsid w:val="15511C3C"/>
    <w:rsid w:val="15897D25"/>
    <w:rsid w:val="158F4B86"/>
    <w:rsid w:val="15924D0F"/>
    <w:rsid w:val="15A47D5A"/>
    <w:rsid w:val="15CD60FB"/>
    <w:rsid w:val="1610052F"/>
    <w:rsid w:val="164146DB"/>
    <w:rsid w:val="16576DCE"/>
    <w:rsid w:val="166945DC"/>
    <w:rsid w:val="16827888"/>
    <w:rsid w:val="16D613CF"/>
    <w:rsid w:val="16D92514"/>
    <w:rsid w:val="171F3DC2"/>
    <w:rsid w:val="1722335B"/>
    <w:rsid w:val="173E1D4B"/>
    <w:rsid w:val="174B2B12"/>
    <w:rsid w:val="176A6DB3"/>
    <w:rsid w:val="177442E8"/>
    <w:rsid w:val="1787681D"/>
    <w:rsid w:val="178775DC"/>
    <w:rsid w:val="178F0BD8"/>
    <w:rsid w:val="17963DD6"/>
    <w:rsid w:val="179F6CB4"/>
    <w:rsid w:val="17A16D05"/>
    <w:rsid w:val="17B41BF9"/>
    <w:rsid w:val="17F93811"/>
    <w:rsid w:val="17FC3270"/>
    <w:rsid w:val="18033730"/>
    <w:rsid w:val="182D3889"/>
    <w:rsid w:val="18491F1B"/>
    <w:rsid w:val="184B19C1"/>
    <w:rsid w:val="187F1E28"/>
    <w:rsid w:val="188D4F7A"/>
    <w:rsid w:val="18B35C28"/>
    <w:rsid w:val="18EF50D1"/>
    <w:rsid w:val="19437E9C"/>
    <w:rsid w:val="197E4753"/>
    <w:rsid w:val="198B77EE"/>
    <w:rsid w:val="19C630ED"/>
    <w:rsid w:val="19C76DC1"/>
    <w:rsid w:val="19DB18FE"/>
    <w:rsid w:val="1A125C5A"/>
    <w:rsid w:val="1A2533B1"/>
    <w:rsid w:val="1A2B6426"/>
    <w:rsid w:val="1A565D8A"/>
    <w:rsid w:val="1A86037C"/>
    <w:rsid w:val="1A9770A6"/>
    <w:rsid w:val="1A977635"/>
    <w:rsid w:val="1ABA053C"/>
    <w:rsid w:val="1AC6550E"/>
    <w:rsid w:val="1AF70673"/>
    <w:rsid w:val="1AFB769E"/>
    <w:rsid w:val="1B04694D"/>
    <w:rsid w:val="1B131630"/>
    <w:rsid w:val="1B1E13A4"/>
    <w:rsid w:val="1B525F0F"/>
    <w:rsid w:val="1B73014B"/>
    <w:rsid w:val="1BF877D1"/>
    <w:rsid w:val="1C224837"/>
    <w:rsid w:val="1C327D15"/>
    <w:rsid w:val="1C9417E4"/>
    <w:rsid w:val="1CF37F1E"/>
    <w:rsid w:val="1D551A79"/>
    <w:rsid w:val="1D5559B4"/>
    <w:rsid w:val="1D876DBF"/>
    <w:rsid w:val="1DA2552F"/>
    <w:rsid w:val="1DB13337"/>
    <w:rsid w:val="1DBD2B2D"/>
    <w:rsid w:val="1DCD6D38"/>
    <w:rsid w:val="1E0850F8"/>
    <w:rsid w:val="1E387DCD"/>
    <w:rsid w:val="1E7439E1"/>
    <w:rsid w:val="1EC80A70"/>
    <w:rsid w:val="1EFE7D85"/>
    <w:rsid w:val="1F17104E"/>
    <w:rsid w:val="1F175D86"/>
    <w:rsid w:val="1F460D14"/>
    <w:rsid w:val="1F51459D"/>
    <w:rsid w:val="1F6F7A22"/>
    <w:rsid w:val="1F723AC6"/>
    <w:rsid w:val="1F9A36B9"/>
    <w:rsid w:val="1FB276F5"/>
    <w:rsid w:val="1FC90831"/>
    <w:rsid w:val="1FD648F6"/>
    <w:rsid w:val="20052AA1"/>
    <w:rsid w:val="2056329D"/>
    <w:rsid w:val="20611D0E"/>
    <w:rsid w:val="20795B11"/>
    <w:rsid w:val="20AF151F"/>
    <w:rsid w:val="20B23386"/>
    <w:rsid w:val="20E16D08"/>
    <w:rsid w:val="2133612B"/>
    <w:rsid w:val="216A7D6E"/>
    <w:rsid w:val="216F62D8"/>
    <w:rsid w:val="2176421D"/>
    <w:rsid w:val="217B4A99"/>
    <w:rsid w:val="21885A20"/>
    <w:rsid w:val="22335185"/>
    <w:rsid w:val="22385B99"/>
    <w:rsid w:val="22586DF5"/>
    <w:rsid w:val="2261210F"/>
    <w:rsid w:val="227F45EC"/>
    <w:rsid w:val="22880355"/>
    <w:rsid w:val="229638B0"/>
    <w:rsid w:val="229D4A85"/>
    <w:rsid w:val="22C81F36"/>
    <w:rsid w:val="22E018AA"/>
    <w:rsid w:val="22F63289"/>
    <w:rsid w:val="23134AA1"/>
    <w:rsid w:val="231F63EE"/>
    <w:rsid w:val="23277592"/>
    <w:rsid w:val="233A44B2"/>
    <w:rsid w:val="23505986"/>
    <w:rsid w:val="235D3F31"/>
    <w:rsid w:val="237E345D"/>
    <w:rsid w:val="23E407B9"/>
    <w:rsid w:val="242655FB"/>
    <w:rsid w:val="24290295"/>
    <w:rsid w:val="244E1971"/>
    <w:rsid w:val="24A9084B"/>
    <w:rsid w:val="24C41137"/>
    <w:rsid w:val="251B2BF5"/>
    <w:rsid w:val="253343BA"/>
    <w:rsid w:val="253C4A71"/>
    <w:rsid w:val="25475CC6"/>
    <w:rsid w:val="255160CE"/>
    <w:rsid w:val="2556094D"/>
    <w:rsid w:val="257A2395"/>
    <w:rsid w:val="25825548"/>
    <w:rsid w:val="25B90FC9"/>
    <w:rsid w:val="25B96FB2"/>
    <w:rsid w:val="25BC02BA"/>
    <w:rsid w:val="25CD2550"/>
    <w:rsid w:val="26191F0D"/>
    <w:rsid w:val="2674065C"/>
    <w:rsid w:val="26965BE5"/>
    <w:rsid w:val="26982B2A"/>
    <w:rsid w:val="26CF7641"/>
    <w:rsid w:val="26E929B0"/>
    <w:rsid w:val="27247391"/>
    <w:rsid w:val="27E622B9"/>
    <w:rsid w:val="28017ADF"/>
    <w:rsid w:val="280F6358"/>
    <w:rsid w:val="2823687C"/>
    <w:rsid w:val="287A1BAB"/>
    <w:rsid w:val="28924AE3"/>
    <w:rsid w:val="2895715D"/>
    <w:rsid w:val="289801CB"/>
    <w:rsid w:val="28FB7B25"/>
    <w:rsid w:val="29084217"/>
    <w:rsid w:val="295D6810"/>
    <w:rsid w:val="29763310"/>
    <w:rsid w:val="29844183"/>
    <w:rsid w:val="29B14C0C"/>
    <w:rsid w:val="29CF01C8"/>
    <w:rsid w:val="29D60A75"/>
    <w:rsid w:val="29F9207C"/>
    <w:rsid w:val="2A013DC8"/>
    <w:rsid w:val="2A174707"/>
    <w:rsid w:val="2A3675C6"/>
    <w:rsid w:val="2A4F100E"/>
    <w:rsid w:val="2A646E80"/>
    <w:rsid w:val="2AA90E7C"/>
    <w:rsid w:val="2AD85C54"/>
    <w:rsid w:val="2B245626"/>
    <w:rsid w:val="2B2C1B81"/>
    <w:rsid w:val="2B490F99"/>
    <w:rsid w:val="2B4F407E"/>
    <w:rsid w:val="2B8742F0"/>
    <w:rsid w:val="2B8A74A4"/>
    <w:rsid w:val="2BF6600E"/>
    <w:rsid w:val="2C27406F"/>
    <w:rsid w:val="2C2B1591"/>
    <w:rsid w:val="2C80451A"/>
    <w:rsid w:val="2C845827"/>
    <w:rsid w:val="2C8B5877"/>
    <w:rsid w:val="2C970CD3"/>
    <w:rsid w:val="2C99366E"/>
    <w:rsid w:val="2CD43A9E"/>
    <w:rsid w:val="2CE134E1"/>
    <w:rsid w:val="2CE4511D"/>
    <w:rsid w:val="2D032492"/>
    <w:rsid w:val="2D1F46E2"/>
    <w:rsid w:val="2D2B53E8"/>
    <w:rsid w:val="2D46523B"/>
    <w:rsid w:val="2D797247"/>
    <w:rsid w:val="2D805BE8"/>
    <w:rsid w:val="2DE02F0E"/>
    <w:rsid w:val="2DEB14C6"/>
    <w:rsid w:val="2DFB5540"/>
    <w:rsid w:val="2E26598C"/>
    <w:rsid w:val="2E30352F"/>
    <w:rsid w:val="2E3563FE"/>
    <w:rsid w:val="2E530A3B"/>
    <w:rsid w:val="2E617687"/>
    <w:rsid w:val="2ED71745"/>
    <w:rsid w:val="2ED83C04"/>
    <w:rsid w:val="2F2723FF"/>
    <w:rsid w:val="2F3142AE"/>
    <w:rsid w:val="2F811DA2"/>
    <w:rsid w:val="2F8D547B"/>
    <w:rsid w:val="2F9F7792"/>
    <w:rsid w:val="2FFB25C5"/>
    <w:rsid w:val="30001C0A"/>
    <w:rsid w:val="30143EB1"/>
    <w:rsid w:val="303D2CC1"/>
    <w:rsid w:val="303E4E2D"/>
    <w:rsid w:val="3067798D"/>
    <w:rsid w:val="30AD3114"/>
    <w:rsid w:val="30B410CD"/>
    <w:rsid w:val="30DF129D"/>
    <w:rsid w:val="30E77FED"/>
    <w:rsid w:val="30F81295"/>
    <w:rsid w:val="312F3EEC"/>
    <w:rsid w:val="31474195"/>
    <w:rsid w:val="31B200B2"/>
    <w:rsid w:val="31B87C8F"/>
    <w:rsid w:val="31BC251A"/>
    <w:rsid w:val="31ED56A0"/>
    <w:rsid w:val="32264E7F"/>
    <w:rsid w:val="325F3F6B"/>
    <w:rsid w:val="32865B36"/>
    <w:rsid w:val="329C4B8B"/>
    <w:rsid w:val="33091CC4"/>
    <w:rsid w:val="33337639"/>
    <w:rsid w:val="33446EA2"/>
    <w:rsid w:val="334F552F"/>
    <w:rsid w:val="33592622"/>
    <w:rsid w:val="335F2FA8"/>
    <w:rsid w:val="337362F0"/>
    <w:rsid w:val="33815CBF"/>
    <w:rsid w:val="3391158F"/>
    <w:rsid w:val="33962FF3"/>
    <w:rsid w:val="33AD2EF5"/>
    <w:rsid w:val="33B54410"/>
    <w:rsid w:val="33E613F7"/>
    <w:rsid w:val="34265714"/>
    <w:rsid w:val="34316A8E"/>
    <w:rsid w:val="344A50C2"/>
    <w:rsid w:val="346F6F23"/>
    <w:rsid w:val="34B416ED"/>
    <w:rsid w:val="34C73AE4"/>
    <w:rsid w:val="34E63CEE"/>
    <w:rsid w:val="3505786F"/>
    <w:rsid w:val="350C751E"/>
    <w:rsid w:val="350D312B"/>
    <w:rsid w:val="351B0868"/>
    <w:rsid w:val="353144CB"/>
    <w:rsid w:val="354A2BB3"/>
    <w:rsid w:val="357A6227"/>
    <w:rsid w:val="358E5CA7"/>
    <w:rsid w:val="35A07518"/>
    <w:rsid w:val="35AC1D7A"/>
    <w:rsid w:val="35AF4AF5"/>
    <w:rsid w:val="360A5BF9"/>
    <w:rsid w:val="36116125"/>
    <w:rsid w:val="36221C05"/>
    <w:rsid w:val="363A3B4F"/>
    <w:rsid w:val="364D615E"/>
    <w:rsid w:val="366E2EA8"/>
    <w:rsid w:val="369164E9"/>
    <w:rsid w:val="373804ED"/>
    <w:rsid w:val="375C0207"/>
    <w:rsid w:val="37B75E14"/>
    <w:rsid w:val="37E27868"/>
    <w:rsid w:val="380137A5"/>
    <w:rsid w:val="38156E2A"/>
    <w:rsid w:val="38524FFB"/>
    <w:rsid w:val="386F18F2"/>
    <w:rsid w:val="38702BF4"/>
    <w:rsid w:val="38B17CCE"/>
    <w:rsid w:val="38B27053"/>
    <w:rsid w:val="38B91CF1"/>
    <w:rsid w:val="38D94DD5"/>
    <w:rsid w:val="38DD4B38"/>
    <w:rsid w:val="38E42B80"/>
    <w:rsid w:val="38FA49EB"/>
    <w:rsid w:val="39243B3B"/>
    <w:rsid w:val="39A433D9"/>
    <w:rsid w:val="39BF3377"/>
    <w:rsid w:val="39CB53A0"/>
    <w:rsid w:val="39DE7B47"/>
    <w:rsid w:val="39FB30CF"/>
    <w:rsid w:val="3A037BCA"/>
    <w:rsid w:val="3A0D4788"/>
    <w:rsid w:val="3A1637D2"/>
    <w:rsid w:val="3A476D28"/>
    <w:rsid w:val="3A692782"/>
    <w:rsid w:val="3A7F5964"/>
    <w:rsid w:val="3A8305F1"/>
    <w:rsid w:val="3A8B5B01"/>
    <w:rsid w:val="3AA966EE"/>
    <w:rsid w:val="3AAD1386"/>
    <w:rsid w:val="3AC554B1"/>
    <w:rsid w:val="3AE8709F"/>
    <w:rsid w:val="3AEB58D1"/>
    <w:rsid w:val="3B1C5AC3"/>
    <w:rsid w:val="3B3D7089"/>
    <w:rsid w:val="3B4C2F0A"/>
    <w:rsid w:val="3B587535"/>
    <w:rsid w:val="3B9E5858"/>
    <w:rsid w:val="3BBD215C"/>
    <w:rsid w:val="3BDF1BAD"/>
    <w:rsid w:val="3BFC281C"/>
    <w:rsid w:val="3C1D5373"/>
    <w:rsid w:val="3C303E13"/>
    <w:rsid w:val="3C36605F"/>
    <w:rsid w:val="3C3E105D"/>
    <w:rsid w:val="3C430A0F"/>
    <w:rsid w:val="3CDE36E0"/>
    <w:rsid w:val="3CEE24B3"/>
    <w:rsid w:val="3D1B66CC"/>
    <w:rsid w:val="3DB64AA5"/>
    <w:rsid w:val="3DBF4B06"/>
    <w:rsid w:val="3DD21067"/>
    <w:rsid w:val="3DE47E56"/>
    <w:rsid w:val="3E0A3D78"/>
    <w:rsid w:val="3E1C5A30"/>
    <w:rsid w:val="3E483C21"/>
    <w:rsid w:val="3E8E79D5"/>
    <w:rsid w:val="3E9C12DB"/>
    <w:rsid w:val="3EAF0F44"/>
    <w:rsid w:val="3EC0456A"/>
    <w:rsid w:val="3EC2190D"/>
    <w:rsid w:val="3F184167"/>
    <w:rsid w:val="3F5624AB"/>
    <w:rsid w:val="3F9B0AC0"/>
    <w:rsid w:val="3F9C0709"/>
    <w:rsid w:val="3FBB3E98"/>
    <w:rsid w:val="3FDC1FAC"/>
    <w:rsid w:val="402D78A8"/>
    <w:rsid w:val="406009C7"/>
    <w:rsid w:val="406E17B2"/>
    <w:rsid w:val="40755EE2"/>
    <w:rsid w:val="40B42CEB"/>
    <w:rsid w:val="411B29F7"/>
    <w:rsid w:val="414922E1"/>
    <w:rsid w:val="415948BC"/>
    <w:rsid w:val="418B12F5"/>
    <w:rsid w:val="418C40C5"/>
    <w:rsid w:val="41A7213D"/>
    <w:rsid w:val="41FB3559"/>
    <w:rsid w:val="42030B10"/>
    <w:rsid w:val="4211083B"/>
    <w:rsid w:val="421B4C2D"/>
    <w:rsid w:val="429D5995"/>
    <w:rsid w:val="42A202E7"/>
    <w:rsid w:val="42D176B7"/>
    <w:rsid w:val="430662D2"/>
    <w:rsid w:val="43436CCF"/>
    <w:rsid w:val="43513E94"/>
    <w:rsid w:val="43595191"/>
    <w:rsid w:val="437D1054"/>
    <w:rsid w:val="4395189D"/>
    <w:rsid w:val="43B00D63"/>
    <w:rsid w:val="43BF449C"/>
    <w:rsid w:val="43C84364"/>
    <w:rsid w:val="43D674C5"/>
    <w:rsid w:val="43DB09BE"/>
    <w:rsid w:val="43DE5395"/>
    <w:rsid w:val="43F66208"/>
    <w:rsid w:val="44164062"/>
    <w:rsid w:val="44476A64"/>
    <w:rsid w:val="4449553C"/>
    <w:rsid w:val="445059DF"/>
    <w:rsid w:val="445350CD"/>
    <w:rsid w:val="449601CF"/>
    <w:rsid w:val="44A349A0"/>
    <w:rsid w:val="44AC1B6F"/>
    <w:rsid w:val="44C05412"/>
    <w:rsid w:val="44E25554"/>
    <w:rsid w:val="44E727FB"/>
    <w:rsid w:val="45070B2C"/>
    <w:rsid w:val="45561110"/>
    <w:rsid w:val="455A550F"/>
    <w:rsid w:val="45655EE4"/>
    <w:rsid w:val="459169CA"/>
    <w:rsid w:val="459A0089"/>
    <w:rsid w:val="459F4E2B"/>
    <w:rsid w:val="45A766FD"/>
    <w:rsid w:val="460B55AD"/>
    <w:rsid w:val="461C3B64"/>
    <w:rsid w:val="46367E4A"/>
    <w:rsid w:val="464D3067"/>
    <w:rsid w:val="46F37769"/>
    <w:rsid w:val="473006B8"/>
    <w:rsid w:val="47357DD3"/>
    <w:rsid w:val="473A3D2A"/>
    <w:rsid w:val="477B7C1F"/>
    <w:rsid w:val="478028AE"/>
    <w:rsid w:val="47D171C6"/>
    <w:rsid w:val="47DF6AAC"/>
    <w:rsid w:val="47F51B56"/>
    <w:rsid w:val="484552AF"/>
    <w:rsid w:val="485F4731"/>
    <w:rsid w:val="4869116B"/>
    <w:rsid w:val="4886171A"/>
    <w:rsid w:val="489C44D5"/>
    <w:rsid w:val="489E0950"/>
    <w:rsid w:val="48B8749B"/>
    <w:rsid w:val="48C13E78"/>
    <w:rsid w:val="48EB6B00"/>
    <w:rsid w:val="491241F6"/>
    <w:rsid w:val="495F078E"/>
    <w:rsid w:val="49760683"/>
    <w:rsid w:val="49A61C09"/>
    <w:rsid w:val="49AD05F5"/>
    <w:rsid w:val="49D86A3A"/>
    <w:rsid w:val="49E311FD"/>
    <w:rsid w:val="49E4763C"/>
    <w:rsid w:val="4A2C0B2F"/>
    <w:rsid w:val="4A4B5A71"/>
    <w:rsid w:val="4A6A7252"/>
    <w:rsid w:val="4A751EBB"/>
    <w:rsid w:val="4A777A6B"/>
    <w:rsid w:val="4A837182"/>
    <w:rsid w:val="4ABC2931"/>
    <w:rsid w:val="4AD83F38"/>
    <w:rsid w:val="4AE47B2C"/>
    <w:rsid w:val="4AF11BD1"/>
    <w:rsid w:val="4B236BBB"/>
    <w:rsid w:val="4B66795F"/>
    <w:rsid w:val="4B84117A"/>
    <w:rsid w:val="4BA00297"/>
    <w:rsid w:val="4BAC5959"/>
    <w:rsid w:val="4BC76543"/>
    <w:rsid w:val="4BCA3F94"/>
    <w:rsid w:val="4BE72F27"/>
    <w:rsid w:val="4BF21A75"/>
    <w:rsid w:val="4C4415DC"/>
    <w:rsid w:val="4C4E6EF6"/>
    <w:rsid w:val="4C82022F"/>
    <w:rsid w:val="4CB85C94"/>
    <w:rsid w:val="4CFB30E2"/>
    <w:rsid w:val="4D3A0944"/>
    <w:rsid w:val="4D542571"/>
    <w:rsid w:val="4DB315B6"/>
    <w:rsid w:val="4DCE6238"/>
    <w:rsid w:val="4E0A0B68"/>
    <w:rsid w:val="4E1E07AE"/>
    <w:rsid w:val="4E315EA7"/>
    <w:rsid w:val="4E4B1EA3"/>
    <w:rsid w:val="4E7054D4"/>
    <w:rsid w:val="4E8C7034"/>
    <w:rsid w:val="4F3103DF"/>
    <w:rsid w:val="4F323C83"/>
    <w:rsid w:val="4F7B1FD0"/>
    <w:rsid w:val="4F7F215C"/>
    <w:rsid w:val="4F9B03E6"/>
    <w:rsid w:val="4FA65F7C"/>
    <w:rsid w:val="4FC727CF"/>
    <w:rsid w:val="4FF51701"/>
    <w:rsid w:val="4FF60D80"/>
    <w:rsid w:val="4FF80BFB"/>
    <w:rsid w:val="50104C69"/>
    <w:rsid w:val="505A2526"/>
    <w:rsid w:val="50AE289B"/>
    <w:rsid w:val="51106AAB"/>
    <w:rsid w:val="51164EC5"/>
    <w:rsid w:val="516B367A"/>
    <w:rsid w:val="519A6A1D"/>
    <w:rsid w:val="51A1111D"/>
    <w:rsid w:val="51CB517E"/>
    <w:rsid w:val="51EA4868"/>
    <w:rsid w:val="52301DA9"/>
    <w:rsid w:val="52576BE6"/>
    <w:rsid w:val="528965A9"/>
    <w:rsid w:val="52C00858"/>
    <w:rsid w:val="52C2248F"/>
    <w:rsid w:val="52D07299"/>
    <w:rsid w:val="530C4D26"/>
    <w:rsid w:val="53602AC6"/>
    <w:rsid w:val="537E7F5D"/>
    <w:rsid w:val="53C5723C"/>
    <w:rsid w:val="53C5776A"/>
    <w:rsid w:val="540C3F04"/>
    <w:rsid w:val="54371B1B"/>
    <w:rsid w:val="54574766"/>
    <w:rsid w:val="545818F4"/>
    <w:rsid w:val="54F97095"/>
    <w:rsid w:val="550454EA"/>
    <w:rsid w:val="55211939"/>
    <w:rsid w:val="55246E25"/>
    <w:rsid w:val="553560A7"/>
    <w:rsid w:val="55415924"/>
    <w:rsid w:val="554B5F61"/>
    <w:rsid w:val="55635015"/>
    <w:rsid w:val="55647CC8"/>
    <w:rsid w:val="55724889"/>
    <w:rsid w:val="55AD1DCD"/>
    <w:rsid w:val="55C16648"/>
    <w:rsid w:val="55E41500"/>
    <w:rsid w:val="56093471"/>
    <w:rsid w:val="562D7609"/>
    <w:rsid w:val="565D0E04"/>
    <w:rsid w:val="566A386C"/>
    <w:rsid w:val="56887079"/>
    <w:rsid w:val="56A35160"/>
    <w:rsid w:val="56A55D34"/>
    <w:rsid w:val="56BA7016"/>
    <w:rsid w:val="56BE4112"/>
    <w:rsid w:val="56C7309C"/>
    <w:rsid w:val="571733C6"/>
    <w:rsid w:val="571C0069"/>
    <w:rsid w:val="5734314E"/>
    <w:rsid w:val="573608C6"/>
    <w:rsid w:val="5747116E"/>
    <w:rsid w:val="57553BEB"/>
    <w:rsid w:val="575E7E48"/>
    <w:rsid w:val="57A33C00"/>
    <w:rsid w:val="57A92AD0"/>
    <w:rsid w:val="57BA145F"/>
    <w:rsid w:val="57C905A6"/>
    <w:rsid w:val="57E70888"/>
    <w:rsid w:val="57F4093D"/>
    <w:rsid w:val="582164F0"/>
    <w:rsid w:val="583E1727"/>
    <w:rsid w:val="585D1085"/>
    <w:rsid w:val="587E2B01"/>
    <w:rsid w:val="58A90B95"/>
    <w:rsid w:val="58AF0EB0"/>
    <w:rsid w:val="58B922BE"/>
    <w:rsid w:val="58C93A11"/>
    <w:rsid w:val="58EB2F8A"/>
    <w:rsid w:val="58EE73AF"/>
    <w:rsid w:val="59136284"/>
    <w:rsid w:val="59236663"/>
    <w:rsid w:val="593C5071"/>
    <w:rsid w:val="597F6CFE"/>
    <w:rsid w:val="598455B3"/>
    <w:rsid w:val="598E393A"/>
    <w:rsid w:val="5A090F02"/>
    <w:rsid w:val="5A1D1AA6"/>
    <w:rsid w:val="5A2D2964"/>
    <w:rsid w:val="5AAD0483"/>
    <w:rsid w:val="5B311FFA"/>
    <w:rsid w:val="5B625CC5"/>
    <w:rsid w:val="5BAC28BF"/>
    <w:rsid w:val="5BE76684"/>
    <w:rsid w:val="5C09228D"/>
    <w:rsid w:val="5C4924A6"/>
    <w:rsid w:val="5C607316"/>
    <w:rsid w:val="5CEE0813"/>
    <w:rsid w:val="5D1D0284"/>
    <w:rsid w:val="5D26574A"/>
    <w:rsid w:val="5D397033"/>
    <w:rsid w:val="5D4667E5"/>
    <w:rsid w:val="5D6D507C"/>
    <w:rsid w:val="5DDB4AD6"/>
    <w:rsid w:val="5E0141B5"/>
    <w:rsid w:val="5E657CFE"/>
    <w:rsid w:val="5E7B41D9"/>
    <w:rsid w:val="5E976AE1"/>
    <w:rsid w:val="5ED50C58"/>
    <w:rsid w:val="5EFF315F"/>
    <w:rsid w:val="5F130415"/>
    <w:rsid w:val="5F20318A"/>
    <w:rsid w:val="5F365692"/>
    <w:rsid w:val="5F436FDA"/>
    <w:rsid w:val="5F46087C"/>
    <w:rsid w:val="5F695437"/>
    <w:rsid w:val="5FCC441C"/>
    <w:rsid w:val="6013499C"/>
    <w:rsid w:val="603A5FA7"/>
    <w:rsid w:val="60473EA4"/>
    <w:rsid w:val="60622D78"/>
    <w:rsid w:val="609F5300"/>
    <w:rsid w:val="60D218DD"/>
    <w:rsid w:val="60DD04EC"/>
    <w:rsid w:val="60E37E6D"/>
    <w:rsid w:val="60F45C19"/>
    <w:rsid w:val="60FA4BF8"/>
    <w:rsid w:val="61372746"/>
    <w:rsid w:val="613F3073"/>
    <w:rsid w:val="616F0162"/>
    <w:rsid w:val="617C2C4D"/>
    <w:rsid w:val="618162DB"/>
    <w:rsid w:val="61C05CB6"/>
    <w:rsid w:val="6205308E"/>
    <w:rsid w:val="622C18D2"/>
    <w:rsid w:val="622D186B"/>
    <w:rsid w:val="623F5399"/>
    <w:rsid w:val="625E43DE"/>
    <w:rsid w:val="626258E4"/>
    <w:rsid w:val="62823552"/>
    <w:rsid w:val="629A1518"/>
    <w:rsid w:val="62CA46AF"/>
    <w:rsid w:val="62CF349A"/>
    <w:rsid w:val="62ED7647"/>
    <w:rsid w:val="634A0645"/>
    <w:rsid w:val="636E3DED"/>
    <w:rsid w:val="639543D0"/>
    <w:rsid w:val="63DC5DBF"/>
    <w:rsid w:val="64213BDD"/>
    <w:rsid w:val="64346A01"/>
    <w:rsid w:val="645E2D84"/>
    <w:rsid w:val="645F471C"/>
    <w:rsid w:val="64881420"/>
    <w:rsid w:val="64961DFF"/>
    <w:rsid w:val="64B85CA1"/>
    <w:rsid w:val="64C1215F"/>
    <w:rsid w:val="64F358C1"/>
    <w:rsid w:val="64FF5F47"/>
    <w:rsid w:val="65046CF4"/>
    <w:rsid w:val="65585A5A"/>
    <w:rsid w:val="656E4926"/>
    <w:rsid w:val="6584385A"/>
    <w:rsid w:val="65B473B0"/>
    <w:rsid w:val="662E203E"/>
    <w:rsid w:val="666816D0"/>
    <w:rsid w:val="66736CD3"/>
    <w:rsid w:val="66741C2E"/>
    <w:rsid w:val="66906E95"/>
    <w:rsid w:val="66A26523"/>
    <w:rsid w:val="66AF71C1"/>
    <w:rsid w:val="66CE1E41"/>
    <w:rsid w:val="66DB2370"/>
    <w:rsid w:val="66E27C11"/>
    <w:rsid w:val="67417528"/>
    <w:rsid w:val="67666FE0"/>
    <w:rsid w:val="676B7E58"/>
    <w:rsid w:val="679B2C40"/>
    <w:rsid w:val="67D85965"/>
    <w:rsid w:val="67F16520"/>
    <w:rsid w:val="68000AAB"/>
    <w:rsid w:val="68295ACF"/>
    <w:rsid w:val="68333CF4"/>
    <w:rsid w:val="683528BC"/>
    <w:rsid w:val="683A7510"/>
    <w:rsid w:val="68600917"/>
    <w:rsid w:val="68A56C70"/>
    <w:rsid w:val="68AC29A6"/>
    <w:rsid w:val="691965E3"/>
    <w:rsid w:val="694F68DA"/>
    <w:rsid w:val="697D7A26"/>
    <w:rsid w:val="698B0720"/>
    <w:rsid w:val="699156AE"/>
    <w:rsid w:val="6993456B"/>
    <w:rsid w:val="69937234"/>
    <w:rsid w:val="69D763F0"/>
    <w:rsid w:val="69D876EE"/>
    <w:rsid w:val="69E12DD4"/>
    <w:rsid w:val="6A2E6813"/>
    <w:rsid w:val="6A38733B"/>
    <w:rsid w:val="6A3D4E82"/>
    <w:rsid w:val="6A7F0C7E"/>
    <w:rsid w:val="6AAC5435"/>
    <w:rsid w:val="6AB34B1E"/>
    <w:rsid w:val="6AF117EA"/>
    <w:rsid w:val="6B6D589A"/>
    <w:rsid w:val="6B723501"/>
    <w:rsid w:val="6BA12159"/>
    <w:rsid w:val="6BA43CCA"/>
    <w:rsid w:val="6BDE5C7F"/>
    <w:rsid w:val="6C4F466D"/>
    <w:rsid w:val="6C58678C"/>
    <w:rsid w:val="6D231E9C"/>
    <w:rsid w:val="6D2A24D3"/>
    <w:rsid w:val="6D3A47BC"/>
    <w:rsid w:val="6D8C5F2C"/>
    <w:rsid w:val="6D8D33B9"/>
    <w:rsid w:val="6DAA0BFC"/>
    <w:rsid w:val="6DB74AA1"/>
    <w:rsid w:val="6E090407"/>
    <w:rsid w:val="6E3A0CEB"/>
    <w:rsid w:val="6E4522F2"/>
    <w:rsid w:val="6E817E85"/>
    <w:rsid w:val="6EC2223F"/>
    <w:rsid w:val="6EE7141B"/>
    <w:rsid w:val="6EFC797E"/>
    <w:rsid w:val="6F085543"/>
    <w:rsid w:val="6F1D126B"/>
    <w:rsid w:val="6F2065A1"/>
    <w:rsid w:val="6F295068"/>
    <w:rsid w:val="6FD12E23"/>
    <w:rsid w:val="6FE94145"/>
    <w:rsid w:val="6FE97D64"/>
    <w:rsid w:val="701809B3"/>
    <w:rsid w:val="702920CE"/>
    <w:rsid w:val="703D13EE"/>
    <w:rsid w:val="70436B19"/>
    <w:rsid w:val="705B6108"/>
    <w:rsid w:val="70842CFA"/>
    <w:rsid w:val="708F27D8"/>
    <w:rsid w:val="70CF5929"/>
    <w:rsid w:val="714062B6"/>
    <w:rsid w:val="71443CD6"/>
    <w:rsid w:val="71591785"/>
    <w:rsid w:val="71697A56"/>
    <w:rsid w:val="716E6E3B"/>
    <w:rsid w:val="719707D5"/>
    <w:rsid w:val="71DA45FF"/>
    <w:rsid w:val="71DF0F6A"/>
    <w:rsid w:val="72712C3C"/>
    <w:rsid w:val="72AE648B"/>
    <w:rsid w:val="72DC531A"/>
    <w:rsid w:val="73263B94"/>
    <w:rsid w:val="7335170E"/>
    <w:rsid w:val="73593D3E"/>
    <w:rsid w:val="737D4F4E"/>
    <w:rsid w:val="73885ADC"/>
    <w:rsid w:val="73967B38"/>
    <w:rsid w:val="74480518"/>
    <w:rsid w:val="749A5E1A"/>
    <w:rsid w:val="74E72232"/>
    <w:rsid w:val="75072A87"/>
    <w:rsid w:val="75113C7C"/>
    <w:rsid w:val="75383263"/>
    <w:rsid w:val="75862FD0"/>
    <w:rsid w:val="759F5A0D"/>
    <w:rsid w:val="75BE0B91"/>
    <w:rsid w:val="75ED6200"/>
    <w:rsid w:val="75F00DFC"/>
    <w:rsid w:val="761A1C62"/>
    <w:rsid w:val="768F20BD"/>
    <w:rsid w:val="77047100"/>
    <w:rsid w:val="771167BE"/>
    <w:rsid w:val="7733087F"/>
    <w:rsid w:val="77546B4F"/>
    <w:rsid w:val="7798104C"/>
    <w:rsid w:val="77B247C0"/>
    <w:rsid w:val="77BB7D8E"/>
    <w:rsid w:val="77F37FFE"/>
    <w:rsid w:val="77F74F6D"/>
    <w:rsid w:val="78146F2E"/>
    <w:rsid w:val="781A4CC3"/>
    <w:rsid w:val="781C5F84"/>
    <w:rsid w:val="78A6683E"/>
    <w:rsid w:val="78A76067"/>
    <w:rsid w:val="791C0C85"/>
    <w:rsid w:val="791D2D75"/>
    <w:rsid w:val="794A3A1D"/>
    <w:rsid w:val="797C7240"/>
    <w:rsid w:val="79E83D93"/>
    <w:rsid w:val="7A0F6A9B"/>
    <w:rsid w:val="7A2B306F"/>
    <w:rsid w:val="7A540BFA"/>
    <w:rsid w:val="7A705A11"/>
    <w:rsid w:val="7A710AAF"/>
    <w:rsid w:val="7A7E2BD6"/>
    <w:rsid w:val="7A893449"/>
    <w:rsid w:val="7AB07B50"/>
    <w:rsid w:val="7B173BDB"/>
    <w:rsid w:val="7B4B1425"/>
    <w:rsid w:val="7B692672"/>
    <w:rsid w:val="7B706597"/>
    <w:rsid w:val="7B7326E6"/>
    <w:rsid w:val="7BA3346A"/>
    <w:rsid w:val="7BB03E0C"/>
    <w:rsid w:val="7BB82A78"/>
    <w:rsid w:val="7BC71B24"/>
    <w:rsid w:val="7BF81460"/>
    <w:rsid w:val="7C0B1097"/>
    <w:rsid w:val="7C231C10"/>
    <w:rsid w:val="7C7A0D33"/>
    <w:rsid w:val="7C8E6DF7"/>
    <w:rsid w:val="7CB17F1C"/>
    <w:rsid w:val="7CF80597"/>
    <w:rsid w:val="7CFA64F2"/>
    <w:rsid w:val="7D143B1A"/>
    <w:rsid w:val="7D1C6005"/>
    <w:rsid w:val="7D767A35"/>
    <w:rsid w:val="7D881FEE"/>
    <w:rsid w:val="7D923715"/>
    <w:rsid w:val="7DCE172C"/>
    <w:rsid w:val="7DF62A88"/>
    <w:rsid w:val="7E235190"/>
    <w:rsid w:val="7E2928C7"/>
    <w:rsid w:val="7E2D4FC5"/>
    <w:rsid w:val="7E4877CC"/>
    <w:rsid w:val="7E875417"/>
    <w:rsid w:val="7E922F18"/>
    <w:rsid w:val="7E993326"/>
    <w:rsid w:val="7ED756F6"/>
    <w:rsid w:val="7EEB3090"/>
    <w:rsid w:val="7EFA085D"/>
    <w:rsid w:val="7F1422D8"/>
    <w:rsid w:val="7F1D52F2"/>
    <w:rsid w:val="7F2B713B"/>
    <w:rsid w:val="7F3D4EC7"/>
    <w:rsid w:val="7F671FF2"/>
    <w:rsid w:val="7F750ACB"/>
    <w:rsid w:val="7F9955B4"/>
    <w:rsid w:val="7FB248C5"/>
    <w:rsid w:val="7FEF6698"/>
    <w:rsid w:val="7FFB51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9CCED101-C20E-4D6C-9595-F6D4CF7C4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envelope address" w:qFormat="1"/>
    <w:lsdException w:name="envelope return" w:qFormat="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semiHidden="1" w:unhideWhenUsed="1"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qFormat/>
    <w:pPr>
      <w:keepNext/>
      <w:keepLines/>
      <w:spacing w:before="260" w:after="260" w:line="413" w:lineRule="auto"/>
      <w:outlineLvl w:val="1"/>
    </w:pPr>
    <w:rPr>
      <w:sz w:val="28"/>
    </w:rPr>
  </w:style>
  <w:style w:type="paragraph" w:styleId="3">
    <w:name w:val="heading 3"/>
    <w:basedOn w:val="a"/>
    <w:next w:val="a"/>
    <w:qFormat/>
    <w:pPr>
      <w:keepNext/>
      <w:keepLines/>
      <w:spacing w:before="260" w:after="260" w:line="413" w:lineRule="auto"/>
      <w:outlineLvl w:val="2"/>
    </w:pPr>
    <w:rPr>
      <w:b/>
      <w:sz w:val="32"/>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paragraph" w:styleId="5">
    <w:name w:val="heading 5"/>
    <w:basedOn w:val="a"/>
    <w:next w:val="a"/>
    <w:qFormat/>
    <w:pPr>
      <w:keepNext/>
      <w:keepLines/>
      <w:spacing w:before="280" w:after="290" w:line="372" w:lineRule="auto"/>
      <w:outlineLvl w:val="4"/>
    </w:pPr>
    <w:rPr>
      <w:b/>
      <w:sz w:val="28"/>
    </w:rPr>
  </w:style>
  <w:style w:type="paragraph" w:styleId="6">
    <w:name w:val="heading 6"/>
    <w:basedOn w:val="a"/>
    <w:next w:val="a"/>
    <w:qFormat/>
    <w:pPr>
      <w:keepNext/>
      <w:keepLines/>
      <w:spacing w:before="240" w:after="64" w:line="317" w:lineRule="auto"/>
      <w:outlineLvl w:val="5"/>
    </w:pPr>
    <w:rPr>
      <w:rFonts w:ascii="Arial" w:eastAsia="黑体" w:hAnsi="Arial"/>
      <w:b/>
      <w:sz w:val="24"/>
    </w:rPr>
  </w:style>
  <w:style w:type="paragraph" w:styleId="7">
    <w:name w:val="heading 7"/>
    <w:basedOn w:val="a"/>
    <w:next w:val="a"/>
    <w:qFormat/>
    <w:pPr>
      <w:keepNext/>
      <w:keepLines/>
      <w:spacing w:before="240" w:after="64" w:line="317" w:lineRule="auto"/>
      <w:outlineLvl w:val="6"/>
    </w:pPr>
    <w:rPr>
      <w:b/>
      <w:sz w:val="24"/>
    </w:rPr>
  </w:style>
  <w:style w:type="paragraph" w:styleId="8">
    <w:name w:val="heading 8"/>
    <w:basedOn w:val="a"/>
    <w:next w:val="a"/>
    <w:qFormat/>
    <w:pPr>
      <w:keepNext/>
      <w:keepLines/>
      <w:spacing w:before="240" w:after="64" w:line="317" w:lineRule="auto"/>
      <w:outlineLvl w:val="7"/>
    </w:pPr>
    <w:rPr>
      <w:rFonts w:ascii="Arial" w:eastAsia="黑体" w:hAnsi="Arial"/>
      <w:sz w:val="24"/>
    </w:rPr>
  </w:style>
  <w:style w:type="paragraph" w:styleId="9">
    <w:name w:val="heading 9"/>
    <w:basedOn w:val="a"/>
    <w:next w:val="a"/>
    <w:qFormat/>
    <w:pPr>
      <w:keepNext/>
      <w:keepLines/>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styleId="30">
    <w:name w:val="List 3"/>
    <w:basedOn w:val="a"/>
    <w:qFormat/>
    <w:pPr>
      <w:ind w:leftChars="400" w:left="100" w:hangingChars="200" w:hanging="200"/>
    </w:pPr>
  </w:style>
  <w:style w:type="paragraph" w:styleId="70">
    <w:name w:val="toc 7"/>
    <w:basedOn w:val="a"/>
    <w:next w:val="a"/>
    <w:qFormat/>
    <w:pPr>
      <w:ind w:leftChars="1200" w:left="2520"/>
    </w:pPr>
  </w:style>
  <w:style w:type="paragraph" w:styleId="20">
    <w:name w:val="List Number 2"/>
    <w:basedOn w:val="a"/>
    <w:qFormat/>
    <w:pPr>
      <w:tabs>
        <w:tab w:val="left" w:pos="780"/>
      </w:tabs>
      <w:ind w:left="780" w:hanging="360"/>
    </w:pPr>
  </w:style>
  <w:style w:type="paragraph" w:styleId="a4">
    <w:name w:val="table of authorities"/>
    <w:basedOn w:val="a"/>
    <w:next w:val="a"/>
    <w:qFormat/>
    <w:pPr>
      <w:ind w:leftChars="200" w:left="420"/>
    </w:pPr>
  </w:style>
  <w:style w:type="paragraph" w:styleId="a5">
    <w:name w:val="Note Heading"/>
    <w:basedOn w:val="a"/>
    <w:next w:val="a"/>
    <w:qFormat/>
    <w:pPr>
      <w:jc w:val="center"/>
    </w:pPr>
  </w:style>
  <w:style w:type="paragraph" w:styleId="40">
    <w:name w:val="List Bullet 4"/>
    <w:basedOn w:val="a"/>
    <w:qFormat/>
    <w:pPr>
      <w:tabs>
        <w:tab w:val="left" w:pos="1620"/>
      </w:tabs>
      <w:ind w:left="1620" w:hanging="360"/>
    </w:pPr>
  </w:style>
  <w:style w:type="paragraph" w:styleId="80">
    <w:name w:val="index 8"/>
    <w:basedOn w:val="a"/>
    <w:next w:val="a"/>
    <w:qFormat/>
    <w:pPr>
      <w:ind w:leftChars="1400" w:left="1400"/>
    </w:pPr>
  </w:style>
  <w:style w:type="paragraph" w:styleId="a6">
    <w:name w:val="E-mail Signature"/>
    <w:basedOn w:val="a"/>
    <w:qFormat/>
  </w:style>
  <w:style w:type="paragraph" w:styleId="a7">
    <w:name w:val="List Number"/>
    <w:basedOn w:val="a"/>
    <w:qFormat/>
    <w:pPr>
      <w:tabs>
        <w:tab w:val="left" w:pos="360"/>
      </w:tabs>
      <w:ind w:left="360" w:hanging="360"/>
    </w:pPr>
  </w:style>
  <w:style w:type="paragraph" w:styleId="a8">
    <w:name w:val="Normal Indent"/>
    <w:basedOn w:val="a"/>
    <w:qFormat/>
    <w:pPr>
      <w:ind w:firstLineChars="200" w:firstLine="420"/>
    </w:pPr>
  </w:style>
  <w:style w:type="paragraph" w:styleId="a9">
    <w:name w:val="caption"/>
    <w:basedOn w:val="a"/>
    <w:next w:val="a"/>
    <w:qFormat/>
    <w:rPr>
      <w:rFonts w:ascii="Arial" w:eastAsia="黑体" w:hAnsi="Arial"/>
      <w:sz w:val="20"/>
    </w:rPr>
  </w:style>
  <w:style w:type="paragraph" w:styleId="50">
    <w:name w:val="index 5"/>
    <w:basedOn w:val="a"/>
    <w:next w:val="a"/>
    <w:qFormat/>
    <w:pPr>
      <w:ind w:leftChars="800" w:left="800"/>
    </w:pPr>
  </w:style>
  <w:style w:type="paragraph" w:styleId="aa">
    <w:name w:val="List Bullet"/>
    <w:basedOn w:val="a"/>
    <w:qFormat/>
    <w:pPr>
      <w:tabs>
        <w:tab w:val="left" w:pos="360"/>
      </w:tabs>
      <w:ind w:left="360" w:hanging="360"/>
    </w:pPr>
  </w:style>
  <w:style w:type="paragraph" w:styleId="ab">
    <w:name w:val="envelope address"/>
    <w:basedOn w:val="a"/>
    <w:qFormat/>
    <w:pPr>
      <w:snapToGrid w:val="0"/>
      <w:ind w:leftChars="1400" w:left="100"/>
    </w:pPr>
    <w:rPr>
      <w:rFonts w:ascii="Arial" w:hAnsi="Arial"/>
      <w:sz w:val="24"/>
    </w:rPr>
  </w:style>
  <w:style w:type="paragraph" w:styleId="ac">
    <w:name w:val="Document Map"/>
    <w:basedOn w:val="a"/>
    <w:qFormat/>
    <w:pPr>
      <w:shd w:val="clear" w:color="auto" w:fill="000080"/>
    </w:pPr>
  </w:style>
  <w:style w:type="paragraph" w:styleId="ad">
    <w:name w:val="toa heading"/>
    <w:basedOn w:val="a"/>
    <w:next w:val="a"/>
    <w:qFormat/>
    <w:pPr>
      <w:spacing w:before="120"/>
    </w:pPr>
    <w:rPr>
      <w:rFonts w:ascii="Arial" w:hAnsi="Arial"/>
      <w:sz w:val="24"/>
    </w:rPr>
  </w:style>
  <w:style w:type="paragraph" w:styleId="ae">
    <w:name w:val="annotation text"/>
    <w:basedOn w:val="a"/>
    <w:qFormat/>
    <w:pPr>
      <w:jc w:val="left"/>
    </w:pPr>
  </w:style>
  <w:style w:type="paragraph" w:styleId="60">
    <w:name w:val="index 6"/>
    <w:basedOn w:val="a"/>
    <w:next w:val="a"/>
    <w:qFormat/>
    <w:pPr>
      <w:ind w:leftChars="1000" w:left="1000"/>
    </w:pPr>
  </w:style>
  <w:style w:type="paragraph" w:styleId="af">
    <w:name w:val="Salutation"/>
    <w:basedOn w:val="a"/>
    <w:next w:val="a"/>
    <w:qFormat/>
  </w:style>
  <w:style w:type="paragraph" w:styleId="31">
    <w:name w:val="Body Text 3"/>
    <w:basedOn w:val="a"/>
    <w:qFormat/>
    <w:pPr>
      <w:spacing w:after="120"/>
    </w:pPr>
    <w:rPr>
      <w:sz w:val="16"/>
    </w:rPr>
  </w:style>
  <w:style w:type="paragraph" w:styleId="af0">
    <w:name w:val="Closing"/>
    <w:basedOn w:val="a"/>
    <w:qFormat/>
    <w:pPr>
      <w:ind w:leftChars="2100" w:left="100"/>
    </w:pPr>
  </w:style>
  <w:style w:type="paragraph" w:styleId="32">
    <w:name w:val="List Bullet 3"/>
    <w:basedOn w:val="a"/>
    <w:qFormat/>
    <w:pPr>
      <w:tabs>
        <w:tab w:val="left" w:pos="1200"/>
      </w:tabs>
      <w:ind w:left="1200" w:hanging="360"/>
    </w:pPr>
  </w:style>
  <w:style w:type="paragraph" w:styleId="af1">
    <w:name w:val="Body Text"/>
    <w:basedOn w:val="a"/>
    <w:qFormat/>
    <w:pPr>
      <w:spacing w:after="120"/>
    </w:pPr>
  </w:style>
  <w:style w:type="paragraph" w:styleId="af2">
    <w:name w:val="Body Text Indent"/>
    <w:basedOn w:val="a"/>
    <w:qFormat/>
    <w:pPr>
      <w:spacing w:after="120"/>
      <w:ind w:leftChars="200" w:left="420"/>
    </w:pPr>
  </w:style>
  <w:style w:type="paragraph" w:styleId="33">
    <w:name w:val="List Number 3"/>
    <w:basedOn w:val="a"/>
    <w:qFormat/>
    <w:pPr>
      <w:tabs>
        <w:tab w:val="left" w:pos="1200"/>
      </w:tabs>
      <w:ind w:left="1200" w:hanging="360"/>
    </w:pPr>
  </w:style>
  <w:style w:type="paragraph" w:styleId="21">
    <w:name w:val="List 2"/>
    <w:basedOn w:val="a"/>
    <w:qFormat/>
    <w:pPr>
      <w:ind w:leftChars="200" w:left="100" w:hangingChars="200" w:hanging="200"/>
    </w:pPr>
  </w:style>
  <w:style w:type="paragraph" w:styleId="af3">
    <w:name w:val="List Continue"/>
    <w:basedOn w:val="a"/>
    <w:qFormat/>
    <w:pPr>
      <w:spacing w:after="120"/>
      <w:ind w:leftChars="200" w:left="420"/>
    </w:pPr>
  </w:style>
  <w:style w:type="paragraph" w:styleId="af4">
    <w:name w:val="Block Text"/>
    <w:basedOn w:val="a"/>
    <w:qFormat/>
    <w:pPr>
      <w:spacing w:after="120"/>
      <w:ind w:leftChars="700" w:left="1440" w:rightChars="700" w:right="700"/>
    </w:pPr>
  </w:style>
  <w:style w:type="paragraph" w:styleId="22">
    <w:name w:val="List Bullet 2"/>
    <w:basedOn w:val="a"/>
    <w:qFormat/>
    <w:pPr>
      <w:tabs>
        <w:tab w:val="left" w:pos="780"/>
      </w:tabs>
      <w:ind w:left="780" w:hanging="360"/>
    </w:pPr>
  </w:style>
  <w:style w:type="paragraph" w:styleId="HTML">
    <w:name w:val="HTML Address"/>
    <w:basedOn w:val="a"/>
    <w:qFormat/>
    <w:rPr>
      <w:i/>
    </w:rPr>
  </w:style>
  <w:style w:type="paragraph" w:styleId="41">
    <w:name w:val="index 4"/>
    <w:basedOn w:val="a"/>
    <w:next w:val="a"/>
    <w:qFormat/>
    <w:pPr>
      <w:ind w:leftChars="600" w:left="600"/>
    </w:pPr>
  </w:style>
  <w:style w:type="paragraph" w:styleId="51">
    <w:name w:val="toc 5"/>
    <w:basedOn w:val="a"/>
    <w:next w:val="a"/>
    <w:qFormat/>
    <w:pPr>
      <w:ind w:leftChars="800" w:left="1680"/>
    </w:pPr>
  </w:style>
  <w:style w:type="paragraph" w:styleId="34">
    <w:name w:val="toc 3"/>
    <w:basedOn w:val="a"/>
    <w:next w:val="a"/>
    <w:qFormat/>
    <w:pPr>
      <w:ind w:leftChars="400" w:left="840"/>
    </w:pPr>
  </w:style>
  <w:style w:type="paragraph" w:styleId="af5">
    <w:name w:val="Plain Text"/>
    <w:basedOn w:val="a"/>
    <w:qFormat/>
    <w:rPr>
      <w:rFonts w:ascii="宋体" w:hAnsi="Courier New"/>
    </w:rPr>
  </w:style>
  <w:style w:type="paragraph" w:styleId="52">
    <w:name w:val="List Bullet 5"/>
    <w:basedOn w:val="a"/>
    <w:qFormat/>
    <w:pPr>
      <w:tabs>
        <w:tab w:val="left" w:pos="2040"/>
      </w:tabs>
      <w:ind w:left="2040" w:hanging="360"/>
    </w:pPr>
  </w:style>
  <w:style w:type="paragraph" w:styleId="42">
    <w:name w:val="List Number 4"/>
    <w:basedOn w:val="a"/>
    <w:qFormat/>
    <w:pPr>
      <w:tabs>
        <w:tab w:val="left" w:pos="1620"/>
      </w:tabs>
      <w:ind w:left="1620" w:hanging="360"/>
    </w:pPr>
  </w:style>
  <w:style w:type="paragraph" w:styleId="81">
    <w:name w:val="toc 8"/>
    <w:basedOn w:val="a"/>
    <w:next w:val="a"/>
    <w:qFormat/>
    <w:pPr>
      <w:ind w:leftChars="1400" w:left="2940"/>
    </w:pPr>
  </w:style>
  <w:style w:type="paragraph" w:styleId="35">
    <w:name w:val="index 3"/>
    <w:basedOn w:val="a"/>
    <w:next w:val="a"/>
    <w:qFormat/>
    <w:pPr>
      <w:ind w:leftChars="400" w:left="400"/>
    </w:pPr>
  </w:style>
  <w:style w:type="paragraph" w:styleId="af6">
    <w:name w:val="Date"/>
    <w:basedOn w:val="a"/>
    <w:next w:val="a"/>
    <w:qFormat/>
    <w:pPr>
      <w:ind w:leftChars="2500" w:left="100"/>
    </w:pPr>
  </w:style>
  <w:style w:type="paragraph" w:styleId="23">
    <w:name w:val="Body Text Indent 2"/>
    <w:basedOn w:val="a"/>
    <w:qFormat/>
    <w:pPr>
      <w:spacing w:after="120" w:line="480" w:lineRule="auto"/>
      <w:ind w:leftChars="200" w:left="420"/>
    </w:pPr>
  </w:style>
  <w:style w:type="paragraph" w:styleId="af7">
    <w:name w:val="endnote text"/>
    <w:basedOn w:val="a"/>
    <w:qFormat/>
    <w:pPr>
      <w:snapToGrid w:val="0"/>
      <w:jc w:val="left"/>
    </w:pPr>
  </w:style>
  <w:style w:type="paragraph" w:styleId="53">
    <w:name w:val="List Continue 5"/>
    <w:basedOn w:val="a"/>
    <w:qFormat/>
    <w:pPr>
      <w:spacing w:after="120"/>
      <w:ind w:leftChars="1000" w:left="2100"/>
    </w:pPr>
  </w:style>
  <w:style w:type="paragraph" w:styleId="af8">
    <w:name w:val="Balloon Text"/>
    <w:basedOn w:val="a"/>
    <w:qFormat/>
    <w:rPr>
      <w:sz w:val="18"/>
    </w:rPr>
  </w:style>
  <w:style w:type="paragraph" w:styleId="af9">
    <w:name w:val="footer"/>
    <w:basedOn w:val="a"/>
    <w:qFormat/>
    <w:pPr>
      <w:tabs>
        <w:tab w:val="center" w:pos="4153"/>
        <w:tab w:val="right" w:pos="8306"/>
      </w:tabs>
      <w:snapToGrid w:val="0"/>
      <w:jc w:val="left"/>
    </w:pPr>
    <w:rPr>
      <w:sz w:val="18"/>
    </w:rPr>
  </w:style>
  <w:style w:type="paragraph" w:styleId="afa">
    <w:name w:val="envelope return"/>
    <w:basedOn w:val="a"/>
    <w:qFormat/>
    <w:pPr>
      <w:snapToGrid w:val="0"/>
    </w:pPr>
    <w:rPr>
      <w:rFonts w:ascii="Arial" w:hAnsi="Arial"/>
    </w:rPr>
  </w:style>
  <w:style w:type="paragraph" w:styleId="afb">
    <w:name w:val="header"/>
    <w:basedOn w:val="a"/>
    <w:link w:val="Char"/>
    <w:qFormat/>
    <w:pPr>
      <w:pBdr>
        <w:bottom w:val="single" w:sz="6" w:space="1" w:color="auto"/>
      </w:pBdr>
      <w:tabs>
        <w:tab w:val="center" w:pos="4153"/>
        <w:tab w:val="right" w:pos="8306"/>
      </w:tabs>
      <w:snapToGrid w:val="0"/>
      <w:jc w:val="center"/>
    </w:pPr>
    <w:rPr>
      <w:rFonts w:ascii="Calibri" w:hAnsi="Calibri"/>
      <w:sz w:val="18"/>
    </w:rPr>
  </w:style>
  <w:style w:type="paragraph" w:styleId="afc">
    <w:name w:val="Signature"/>
    <w:basedOn w:val="a"/>
    <w:qFormat/>
    <w:pPr>
      <w:ind w:leftChars="2100" w:left="100"/>
    </w:pPr>
  </w:style>
  <w:style w:type="paragraph" w:styleId="10">
    <w:name w:val="toc 1"/>
    <w:basedOn w:val="a"/>
    <w:next w:val="a"/>
    <w:qFormat/>
  </w:style>
  <w:style w:type="paragraph" w:styleId="43">
    <w:name w:val="List Continue 4"/>
    <w:basedOn w:val="a"/>
    <w:qFormat/>
    <w:pPr>
      <w:spacing w:after="120"/>
      <w:ind w:leftChars="800" w:left="1680"/>
    </w:pPr>
  </w:style>
  <w:style w:type="paragraph" w:styleId="44">
    <w:name w:val="toc 4"/>
    <w:basedOn w:val="a"/>
    <w:next w:val="a"/>
    <w:qFormat/>
    <w:pPr>
      <w:ind w:leftChars="600" w:left="1260"/>
    </w:pPr>
  </w:style>
  <w:style w:type="paragraph" w:styleId="afd">
    <w:name w:val="index heading"/>
    <w:basedOn w:val="a"/>
    <w:next w:val="11"/>
    <w:qFormat/>
    <w:rPr>
      <w:rFonts w:ascii="Arial" w:hAnsi="Arial"/>
      <w:b/>
    </w:rPr>
  </w:style>
  <w:style w:type="paragraph" w:styleId="11">
    <w:name w:val="index 1"/>
    <w:basedOn w:val="a"/>
    <w:next w:val="a"/>
    <w:qFormat/>
  </w:style>
  <w:style w:type="paragraph" w:styleId="afe">
    <w:name w:val="Subtitle"/>
    <w:basedOn w:val="a"/>
    <w:qFormat/>
    <w:pPr>
      <w:spacing w:before="240" w:after="60" w:line="312" w:lineRule="auto"/>
      <w:jc w:val="center"/>
      <w:outlineLvl w:val="1"/>
    </w:pPr>
    <w:rPr>
      <w:rFonts w:ascii="Arial" w:hAnsi="Arial"/>
      <w:b/>
      <w:kern w:val="28"/>
      <w:sz w:val="32"/>
    </w:rPr>
  </w:style>
  <w:style w:type="paragraph" w:styleId="54">
    <w:name w:val="List Number 5"/>
    <w:basedOn w:val="a"/>
    <w:qFormat/>
    <w:pPr>
      <w:tabs>
        <w:tab w:val="left" w:pos="2040"/>
      </w:tabs>
      <w:ind w:left="2040" w:hanging="360"/>
    </w:pPr>
  </w:style>
  <w:style w:type="paragraph" w:styleId="aff">
    <w:name w:val="List"/>
    <w:basedOn w:val="a"/>
    <w:qFormat/>
    <w:pPr>
      <w:ind w:left="200" w:hangingChars="200" w:hanging="200"/>
    </w:pPr>
  </w:style>
  <w:style w:type="paragraph" w:styleId="aff0">
    <w:name w:val="footnote text"/>
    <w:basedOn w:val="a"/>
    <w:qFormat/>
    <w:pPr>
      <w:snapToGrid w:val="0"/>
      <w:jc w:val="left"/>
    </w:pPr>
    <w:rPr>
      <w:sz w:val="18"/>
    </w:rPr>
  </w:style>
  <w:style w:type="paragraph" w:styleId="61">
    <w:name w:val="toc 6"/>
    <w:basedOn w:val="a"/>
    <w:next w:val="a"/>
    <w:qFormat/>
    <w:pPr>
      <w:ind w:leftChars="1000" w:left="2100"/>
    </w:pPr>
  </w:style>
  <w:style w:type="paragraph" w:styleId="55">
    <w:name w:val="List 5"/>
    <w:basedOn w:val="a"/>
    <w:qFormat/>
    <w:pPr>
      <w:ind w:leftChars="800" w:left="100" w:hangingChars="200" w:hanging="200"/>
    </w:pPr>
  </w:style>
  <w:style w:type="paragraph" w:styleId="36">
    <w:name w:val="Body Text Indent 3"/>
    <w:basedOn w:val="a"/>
    <w:qFormat/>
    <w:pPr>
      <w:spacing w:line="300" w:lineRule="auto"/>
      <w:ind w:firstLineChars="200" w:firstLine="480"/>
    </w:pPr>
    <w:rPr>
      <w:sz w:val="24"/>
    </w:rPr>
  </w:style>
  <w:style w:type="paragraph" w:styleId="71">
    <w:name w:val="index 7"/>
    <w:basedOn w:val="a"/>
    <w:next w:val="a"/>
    <w:qFormat/>
    <w:pPr>
      <w:ind w:leftChars="1200" w:left="1200"/>
    </w:pPr>
  </w:style>
  <w:style w:type="paragraph" w:styleId="90">
    <w:name w:val="index 9"/>
    <w:basedOn w:val="a"/>
    <w:next w:val="a"/>
    <w:qFormat/>
    <w:pPr>
      <w:ind w:leftChars="1600" w:left="1600"/>
    </w:pPr>
  </w:style>
  <w:style w:type="paragraph" w:styleId="aff1">
    <w:name w:val="table of figures"/>
    <w:basedOn w:val="a"/>
    <w:next w:val="a"/>
    <w:qFormat/>
    <w:pPr>
      <w:ind w:leftChars="200" w:left="200" w:hangingChars="200" w:hanging="200"/>
    </w:pPr>
  </w:style>
  <w:style w:type="paragraph" w:styleId="24">
    <w:name w:val="toc 2"/>
    <w:basedOn w:val="a"/>
    <w:next w:val="a"/>
    <w:qFormat/>
    <w:pPr>
      <w:ind w:leftChars="200" w:left="420"/>
    </w:pPr>
  </w:style>
  <w:style w:type="paragraph" w:styleId="91">
    <w:name w:val="toc 9"/>
    <w:basedOn w:val="a"/>
    <w:next w:val="a"/>
    <w:qFormat/>
    <w:pPr>
      <w:ind w:leftChars="1600" w:left="3360"/>
    </w:pPr>
  </w:style>
  <w:style w:type="paragraph" w:styleId="25">
    <w:name w:val="Body Text 2"/>
    <w:basedOn w:val="a"/>
    <w:qFormat/>
    <w:pPr>
      <w:spacing w:after="120" w:line="480" w:lineRule="auto"/>
    </w:pPr>
  </w:style>
  <w:style w:type="paragraph" w:styleId="45">
    <w:name w:val="List 4"/>
    <w:basedOn w:val="a"/>
    <w:qFormat/>
    <w:pPr>
      <w:ind w:leftChars="600" w:left="100" w:hangingChars="200" w:hanging="200"/>
    </w:pPr>
  </w:style>
  <w:style w:type="paragraph" w:styleId="26">
    <w:name w:val="List Continue 2"/>
    <w:basedOn w:val="a"/>
    <w:qFormat/>
    <w:pPr>
      <w:spacing w:after="120"/>
      <w:ind w:leftChars="400" w:left="840"/>
    </w:pPr>
  </w:style>
  <w:style w:type="paragraph" w:styleId="aff2">
    <w:name w:val="Message Header"/>
    <w:basedOn w:val="a"/>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0">
    <w:name w:val="HTML Preformatted"/>
    <w:basedOn w:val="a"/>
    <w:link w:val="HTMLChar"/>
    <w:uiPriority w:val="99"/>
    <w:qFormat/>
    <w:rPr>
      <w:rFonts w:ascii="Courier New" w:hAnsi="Courier New"/>
    </w:rPr>
  </w:style>
  <w:style w:type="paragraph" w:styleId="aff3">
    <w:name w:val="Normal (Web)"/>
    <w:basedOn w:val="a"/>
    <w:uiPriority w:val="99"/>
    <w:qFormat/>
    <w:pPr>
      <w:spacing w:before="100" w:beforeAutospacing="1" w:after="100" w:afterAutospacing="1"/>
      <w:jc w:val="left"/>
    </w:pPr>
    <w:rPr>
      <w:kern w:val="0"/>
      <w:sz w:val="24"/>
    </w:rPr>
  </w:style>
  <w:style w:type="paragraph" w:styleId="37">
    <w:name w:val="List Continue 3"/>
    <w:basedOn w:val="a"/>
    <w:qFormat/>
    <w:pPr>
      <w:spacing w:after="120"/>
      <w:ind w:leftChars="600" w:left="1260"/>
    </w:pPr>
  </w:style>
  <w:style w:type="paragraph" w:styleId="27">
    <w:name w:val="index 2"/>
    <w:basedOn w:val="a"/>
    <w:next w:val="a"/>
    <w:qFormat/>
    <w:pPr>
      <w:ind w:leftChars="200" w:left="200"/>
    </w:pPr>
  </w:style>
  <w:style w:type="paragraph" w:styleId="aff4">
    <w:name w:val="Title"/>
    <w:basedOn w:val="a"/>
    <w:qFormat/>
    <w:pPr>
      <w:spacing w:before="240" w:after="60"/>
      <w:jc w:val="center"/>
      <w:outlineLvl w:val="0"/>
    </w:pPr>
    <w:rPr>
      <w:rFonts w:ascii="Arial" w:hAnsi="Arial"/>
      <w:b/>
      <w:sz w:val="32"/>
    </w:rPr>
  </w:style>
  <w:style w:type="paragraph" w:styleId="aff5">
    <w:name w:val="annotation subject"/>
    <w:basedOn w:val="ae"/>
    <w:next w:val="ae"/>
    <w:qFormat/>
    <w:rPr>
      <w:b/>
    </w:rPr>
  </w:style>
  <w:style w:type="paragraph" w:styleId="aff6">
    <w:name w:val="Body Text First Indent"/>
    <w:basedOn w:val="af1"/>
    <w:qFormat/>
    <w:pPr>
      <w:ind w:firstLineChars="100" w:firstLine="420"/>
    </w:pPr>
  </w:style>
  <w:style w:type="paragraph" w:styleId="28">
    <w:name w:val="Body Text First Indent 2"/>
    <w:basedOn w:val="af2"/>
    <w:qFormat/>
    <w:pPr>
      <w:ind w:firstLineChars="200" w:firstLine="420"/>
    </w:pPr>
  </w:style>
  <w:style w:type="character" w:styleId="aff7">
    <w:name w:val="Strong"/>
    <w:uiPriority w:val="22"/>
    <w:qFormat/>
    <w:rPr>
      <w:b/>
    </w:rPr>
  </w:style>
  <w:style w:type="character" w:styleId="aff8">
    <w:name w:val="page number"/>
    <w:basedOn w:val="a0"/>
    <w:qFormat/>
  </w:style>
  <w:style w:type="character" w:styleId="aff9">
    <w:name w:val="FollowedHyperlink"/>
    <w:basedOn w:val="a0"/>
    <w:semiHidden/>
    <w:unhideWhenUsed/>
    <w:qFormat/>
    <w:rPr>
      <w:color w:val="996600"/>
      <w:u w:val="none"/>
    </w:rPr>
  </w:style>
  <w:style w:type="character" w:styleId="affa">
    <w:name w:val="Emphasis"/>
    <w:qFormat/>
    <w:rPr>
      <w:color w:val="CC0000"/>
    </w:rPr>
  </w:style>
  <w:style w:type="character" w:styleId="affb">
    <w:name w:val="Hyperlink"/>
    <w:uiPriority w:val="99"/>
    <w:qFormat/>
    <w:rPr>
      <w:color w:val="000000"/>
      <w:u w:val="none"/>
    </w:rPr>
  </w:style>
  <w:style w:type="paragraph" w:customStyle="1" w:styleId="z-1">
    <w:name w:val="z-窗体顶端1"/>
    <w:basedOn w:val="a"/>
    <w:next w:val="a"/>
    <w:qFormat/>
    <w:pPr>
      <w:widowControl/>
      <w:pBdr>
        <w:bottom w:val="single" w:sz="6" w:space="1" w:color="auto"/>
      </w:pBdr>
      <w:jc w:val="center"/>
    </w:pPr>
    <w:rPr>
      <w:rFonts w:ascii="Arial" w:hAnsi="Arial"/>
      <w:vanish/>
      <w:kern w:val="0"/>
      <w:sz w:val="16"/>
    </w:rPr>
  </w:style>
  <w:style w:type="paragraph" w:customStyle="1" w:styleId="Char0">
    <w:name w:val="Char"/>
    <w:basedOn w:val="a"/>
    <w:qFormat/>
    <w:pPr>
      <w:tabs>
        <w:tab w:val="left" w:pos="360"/>
      </w:tabs>
    </w:pPr>
    <w:rPr>
      <w:rFonts w:ascii="Courier New" w:hAnsi="Courier New"/>
    </w:rPr>
  </w:style>
  <w:style w:type="paragraph" w:customStyle="1" w:styleId="110">
    <w:name w:val="列出段落11"/>
    <w:basedOn w:val="a"/>
    <w:qFormat/>
    <w:pPr>
      <w:ind w:firstLineChars="200" w:firstLine="420"/>
    </w:pPr>
    <w:rPr>
      <w:rFonts w:ascii="Calibri" w:hAnsi="Calibri"/>
    </w:rPr>
  </w:style>
  <w:style w:type="paragraph" w:customStyle="1" w:styleId="Default">
    <w:name w:val="Default"/>
    <w:qFormat/>
    <w:pPr>
      <w:widowControl w:val="0"/>
      <w:autoSpaceDE w:val="0"/>
      <w:autoSpaceDN w:val="0"/>
      <w:adjustRightInd w:val="0"/>
    </w:pPr>
    <w:rPr>
      <w:rFonts w:ascii="仿宋_GB2312" w:eastAsia="仿宋_GB2312"/>
      <w:color w:val="000000"/>
      <w:sz w:val="24"/>
    </w:rPr>
  </w:style>
  <w:style w:type="paragraph" w:customStyle="1" w:styleId="12">
    <w:name w:val="页眉1"/>
    <w:basedOn w:val="a"/>
    <w:qFormat/>
    <w:pPr>
      <w:pBdr>
        <w:bottom w:val="single" w:sz="6" w:space="1" w:color="auto"/>
      </w:pBdr>
      <w:tabs>
        <w:tab w:val="center" w:pos="4153"/>
        <w:tab w:val="right" w:pos="8306"/>
      </w:tabs>
      <w:snapToGrid w:val="0"/>
      <w:jc w:val="center"/>
    </w:pPr>
    <w:rPr>
      <w:rFonts w:ascii="Calibri" w:hAnsi="Calibri"/>
      <w:sz w:val="18"/>
    </w:rPr>
  </w:style>
  <w:style w:type="paragraph" w:customStyle="1" w:styleId="13">
    <w:name w:val="无间隔1"/>
    <w:qFormat/>
    <w:pPr>
      <w:widowControl w:val="0"/>
      <w:jc w:val="both"/>
    </w:pPr>
    <w:rPr>
      <w:kern w:val="2"/>
      <w:sz w:val="21"/>
    </w:rPr>
  </w:style>
  <w:style w:type="paragraph" w:customStyle="1" w:styleId="14">
    <w:name w:val="页脚1"/>
    <w:basedOn w:val="a"/>
    <w:qFormat/>
    <w:pPr>
      <w:tabs>
        <w:tab w:val="center" w:pos="4153"/>
        <w:tab w:val="right" w:pos="8306"/>
      </w:tabs>
      <w:snapToGrid w:val="0"/>
      <w:jc w:val="left"/>
    </w:pPr>
    <w:rPr>
      <w:sz w:val="18"/>
    </w:rPr>
  </w:style>
  <w:style w:type="paragraph" w:customStyle="1" w:styleId="15">
    <w:name w:val="列出段落1"/>
    <w:basedOn w:val="a"/>
    <w:qFormat/>
    <w:pPr>
      <w:ind w:firstLineChars="200" w:firstLine="420"/>
    </w:pPr>
  </w:style>
  <w:style w:type="paragraph" w:customStyle="1" w:styleId="p0">
    <w:name w:val="p0"/>
    <w:basedOn w:val="a"/>
    <w:qFormat/>
    <w:pPr>
      <w:widowControl/>
    </w:pPr>
    <w:rPr>
      <w:kern w:val="0"/>
    </w:rPr>
  </w:style>
  <w:style w:type="paragraph" w:customStyle="1" w:styleId="120">
    <w:name w:val="列出段落12"/>
    <w:basedOn w:val="a"/>
    <w:qFormat/>
    <w:pPr>
      <w:widowControl/>
      <w:ind w:firstLineChars="200" w:firstLine="420"/>
      <w:jc w:val="left"/>
    </w:pPr>
    <w:rPr>
      <w:rFonts w:ascii="宋体" w:hAnsi="宋体"/>
      <w:kern w:val="0"/>
      <w:sz w:val="24"/>
    </w:rPr>
  </w:style>
  <w:style w:type="paragraph" w:customStyle="1" w:styleId="z-10">
    <w:name w:val="z-窗体底端1"/>
    <w:basedOn w:val="a"/>
    <w:next w:val="a"/>
    <w:qFormat/>
    <w:pPr>
      <w:widowControl/>
      <w:pBdr>
        <w:top w:val="single" w:sz="6" w:space="1" w:color="auto"/>
      </w:pBdr>
      <w:jc w:val="center"/>
    </w:pPr>
    <w:rPr>
      <w:rFonts w:ascii="Arial" w:hAnsi="Arial"/>
      <w:vanish/>
      <w:kern w:val="0"/>
      <w:sz w:val="16"/>
    </w:rPr>
  </w:style>
  <w:style w:type="character" w:customStyle="1" w:styleId="font01">
    <w:name w:val="font01"/>
    <w:qFormat/>
    <w:rPr>
      <w:rFonts w:ascii="Arial" w:hAnsi="Arial" w:hint="default"/>
      <w:b/>
      <w:color w:val="000000"/>
      <w:sz w:val="16"/>
      <w:u w:val="none"/>
    </w:rPr>
  </w:style>
  <w:style w:type="character" w:customStyle="1" w:styleId="txtcontent11">
    <w:name w:val="txtcontent11"/>
    <w:qFormat/>
    <w:rPr>
      <w:rFonts w:ascii="ˎ̥" w:hAnsi="ˎ̥" w:hint="default"/>
      <w:color w:val="000000"/>
      <w:sz w:val="21"/>
    </w:rPr>
  </w:style>
  <w:style w:type="character" w:customStyle="1" w:styleId="font41">
    <w:name w:val="font41"/>
    <w:qFormat/>
    <w:rPr>
      <w:rFonts w:ascii="宋体" w:eastAsia="宋体" w:hAnsi="宋体" w:hint="eastAsia"/>
      <w:b/>
      <w:color w:val="000000"/>
      <w:sz w:val="16"/>
      <w:u w:val="none"/>
    </w:rPr>
  </w:style>
  <w:style w:type="character" w:customStyle="1" w:styleId="font81">
    <w:name w:val="font81"/>
    <w:qFormat/>
    <w:rPr>
      <w:rFonts w:ascii="宋体" w:eastAsia="宋体" w:hAnsi="宋体" w:hint="eastAsia"/>
      <w:b/>
      <w:color w:val="000000"/>
      <w:sz w:val="16"/>
      <w:u w:val="none"/>
    </w:rPr>
  </w:style>
  <w:style w:type="character" w:customStyle="1" w:styleId="font61">
    <w:name w:val="font61"/>
    <w:qFormat/>
    <w:rPr>
      <w:rFonts w:ascii="宋体" w:eastAsia="宋体" w:hAnsi="宋体" w:hint="eastAsia"/>
      <w:b/>
      <w:color w:val="000000"/>
      <w:sz w:val="16"/>
      <w:u w:val="none"/>
    </w:rPr>
  </w:style>
  <w:style w:type="character" w:customStyle="1" w:styleId="HTMLChar">
    <w:name w:val="HTML 预设格式 Char"/>
    <w:link w:val="HTML0"/>
    <w:uiPriority w:val="99"/>
    <w:qFormat/>
    <w:rPr>
      <w:rFonts w:ascii="Courier New" w:hAnsi="Courier New"/>
      <w:kern w:val="2"/>
    </w:rPr>
  </w:style>
  <w:style w:type="character" w:customStyle="1" w:styleId="16">
    <w:name w:val="未处理的提及1"/>
    <w:qFormat/>
    <w:rPr>
      <w:color w:val="808080"/>
      <w:shd w:val="clear" w:color="auto" w:fill="E6E6E6"/>
    </w:rPr>
  </w:style>
  <w:style w:type="character" w:customStyle="1" w:styleId="personpopuptrigger">
    <w:name w:val="personpopuptrigger"/>
    <w:basedOn w:val="a0"/>
    <w:qFormat/>
  </w:style>
  <w:style w:type="character" w:customStyle="1" w:styleId="17">
    <w:name w:val="不明显强调1"/>
    <w:qFormat/>
    <w:rPr>
      <w:i/>
      <w:color w:val="808080"/>
    </w:rPr>
  </w:style>
  <w:style w:type="character" w:customStyle="1" w:styleId="font71">
    <w:name w:val="font71"/>
    <w:qFormat/>
    <w:rPr>
      <w:rFonts w:ascii="宋体" w:eastAsia="宋体" w:hAnsi="宋体" w:hint="eastAsia"/>
      <w:b/>
      <w:color w:val="000000"/>
      <w:sz w:val="16"/>
      <w:u w:val="none"/>
    </w:rPr>
  </w:style>
  <w:style w:type="character" w:customStyle="1" w:styleId="Char">
    <w:name w:val="页眉 Char"/>
    <w:link w:val="afb"/>
    <w:qFormat/>
    <w:rPr>
      <w:rFonts w:ascii="Calibri" w:eastAsia="宋体" w:hAnsi="Calibri"/>
      <w:kern w:val="2"/>
      <w:sz w:val="18"/>
      <w:lang w:val="en-US" w:eastAsia="zh-CN"/>
    </w:rPr>
  </w:style>
  <w:style w:type="character" w:customStyle="1" w:styleId="font51">
    <w:name w:val="font51"/>
    <w:qFormat/>
    <w:rPr>
      <w:rFonts w:ascii="Arial" w:hAnsi="Arial" w:hint="default"/>
      <w:b/>
      <w:color w:val="000000"/>
      <w:sz w:val="16"/>
      <w:u w:val="none"/>
    </w:rPr>
  </w:style>
  <w:style w:type="character" w:customStyle="1" w:styleId="font11">
    <w:name w:val="font11"/>
    <w:qFormat/>
    <w:rPr>
      <w:rFonts w:ascii="Arial" w:hAnsi="Arial" w:hint="default"/>
      <w:b/>
      <w:color w:val="000000"/>
      <w:sz w:val="16"/>
      <w:u w:val="none"/>
    </w:rPr>
  </w:style>
  <w:style w:type="character" w:customStyle="1" w:styleId="underline1">
    <w:name w:val="underline1"/>
    <w:qFormat/>
    <w:rPr>
      <w:u w:val="single"/>
    </w:rPr>
  </w:style>
  <w:style w:type="character" w:customStyle="1" w:styleId="font31">
    <w:name w:val="font31"/>
    <w:qFormat/>
    <w:rPr>
      <w:rFonts w:ascii="宋体" w:eastAsia="宋体" w:hAnsi="宋体" w:hint="eastAsia"/>
      <w:b/>
      <w:color w:val="000000"/>
      <w:sz w:val="16"/>
      <w:u w:val="none"/>
    </w:rPr>
  </w:style>
  <w:style w:type="character" w:customStyle="1" w:styleId="apple-converted-space">
    <w:name w:val="apple-converted-space"/>
    <w:basedOn w:val="a0"/>
    <w:qFormat/>
  </w:style>
  <w:style w:type="character" w:customStyle="1" w:styleId="lbldetailcontent1">
    <w:name w:val="lbldetailcontent1"/>
    <w:qFormat/>
  </w:style>
  <w:style w:type="character" w:customStyle="1" w:styleId="18">
    <w:name w:val="页码1"/>
    <w:basedOn w:val="a0"/>
    <w:qFormat/>
  </w:style>
  <w:style w:type="character" w:customStyle="1" w:styleId="font21">
    <w:name w:val="font21"/>
    <w:qFormat/>
    <w:rPr>
      <w:rFonts w:ascii="宋体" w:eastAsia="宋体" w:hAnsi="宋体" w:hint="eastAsia"/>
      <w:b/>
      <w:color w:val="000000"/>
      <w:sz w:val="16"/>
      <w:u w:val="none"/>
    </w:rPr>
  </w:style>
  <w:style w:type="paragraph" w:customStyle="1" w:styleId="19">
    <w:name w:val="列表段落1"/>
    <w:basedOn w:val="a"/>
    <w:uiPriority w:val="99"/>
    <w:unhideWhenUsed/>
    <w:qFormat/>
    <w:pPr>
      <w:ind w:firstLineChars="200" w:firstLine="420"/>
    </w:pPr>
  </w:style>
  <w:style w:type="character" w:customStyle="1" w:styleId="readmaillocationtip">
    <w:name w:val="readmail_locationtip"/>
    <w:basedOn w:val="a0"/>
    <w:qFormat/>
  </w:style>
  <w:style w:type="character" w:customStyle="1" w:styleId="29">
    <w:name w:val="未处理的提及2"/>
    <w:basedOn w:val="a0"/>
    <w:uiPriority w:val="99"/>
    <w:unhideWhenUsed/>
    <w:qFormat/>
    <w:rPr>
      <w:color w:val="605E5C"/>
      <w:shd w:val="clear" w:color="auto" w:fill="E1DFDD"/>
    </w:rPr>
  </w:style>
  <w:style w:type="paragraph" w:styleId="aff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9329">
      <w:bodyDiv w:val="1"/>
      <w:marLeft w:val="0"/>
      <w:marRight w:val="0"/>
      <w:marTop w:val="0"/>
      <w:marBottom w:val="0"/>
      <w:divBdr>
        <w:top w:val="none" w:sz="0" w:space="0" w:color="auto"/>
        <w:left w:val="none" w:sz="0" w:space="0" w:color="auto"/>
        <w:bottom w:val="none" w:sz="0" w:space="0" w:color="auto"/>
        <w:right w:val="none" w:sz="0" w:space="0" w:color="auto"/>
      </w:divBdr>
    </w:div>
    <w:div w:id="15620290">
      <w:bodyDiv w:val="1"/>
      <w:marLeft w:val="0"/>
      <w:marRight w:val="0"/>
      <w:marTop w:val="0"/>
      <w:marBottom w:val="0"/>
      <w:divBdr>
        <w:top w:val="none" w:sz="0" w:space="0" w:color="auto"/>
        <w:left w:val="none" w:sz="0" w:space="0" w:color="auto"/>
        <w:bottom w:val="none" w:sz="0" w:space="0" w:color="auto"/>
        <w:right w:val="none" w:sz="0" w:space="0" w:color="auto"/>
      </w:divBdr>
    </w:div>
    <w:div w:id="44835616">
      <w:bodyDiv w:val="1"/>
      <w:marLeft w:val="0"/>
      <w:marRight w:val="0"/>
      <w:marTop w:val="0"/>
      <w:marBottom w:val="0"/>
      <w:divBdr>
        <w:top w:val="none" w:sz="0" w:space="0" w:color="auto"/>
        <w:left w:val="none" w:sz="0" w:space="0" w:color="auto"/>
        <w:bottom w:val="none" w:sz="0" w:space="0" w:color="auto"/>
        <w:right w:val="none" w:sz="0" w:space="0" w:color="auto"/>
      </w:divBdr>
    </w:div>
    <w:div w:id="66920464">
      <w:bodyDiv w:val="1"/>
      <w:marLeft w:val="0"/>
      <w:marRight w:val="0"/>
      <w:marTop w:val="0"/>
      <w:marBottom w:val="0"/>
      <w:divBdr>
        <w:top w:val="none" w:sz="0" w:space="0" w:color="auto"/>
        <w:left w:val="none" w:sz="0" w:space="0" w:color="auto"/>
        <w:bottom w:val="none" w:sz="0" w:space="0" w:color="auto"/>
        <w:right w:val="none" w:sz="0" w:space="0" w:color="auto"/>
      </w:divBdr>
    </w:div>
    <w:div w:id="125587456">
      <w:bodyDiv w:val="1"/>
      <w:marLeft w:val="0"/>
      <w:marRight w:val="0"/>
      <w:marTop w:val="0"/>
      <w:marBottom w:val="0"/>
      <w:divBdr>
        <w:top w:val="none" w:sz="0" w:space="0" w:color="auto"/>
        <w:left w:val="none" w:sz="0" w:space="0" w:color="auto"/>
        <w:bottom w:val="none" w:sz="0" w:space="0" w:color="auto"/>
        <w:right w:val="none" w:sz="0" w:space="0" w:color="auto"/>
      </w:divBdr>
    </w:div>
    <w:div w:id="145359383">
      <w:bodyDiv w:val="1"/>
      <w:marLeft w:val="0"/>
      <w:marRight w:val="0"/>
      <w:marTop w:val="0"/>
      <w:marBottom w:val="0"/>
      <w:divBdr>
        <w:top w:val="none" w:sz="0" w:space="0" w:color="auto"/>
        <w:left w:val="none" w:sz="0" w:space="0" w:color="auto"/>
        <w:bottom w:val="none" w:sz="0" w:space="0" w:color="auto"/>
        <w:right w:val="none" w:sz="0" w:space="0" w:color="auto"/>
      </w:divBdr>
    </w:div>
    <w:div w:id="160317496">
      <w:bodyDiv w:val="1"/>
      <w:marLeft w:val="0"/>
      <w:marRight w:val="0"/>
      <w:marTop w:val="0"/>
      <w:marBottom w:val="0"/>
      <w:divBdr>
        <w:top w:val="none" w:sz="0" w:space="0" w:color="auto"/>
        <w:left w:val="none" w:sz="0" w:space="0" w:color="auto"/>
        <w:bottom w:val="none" w:sz="0" w:space="0" w:color="auto"/>
        <w:right w:val="none" w:sz="0" w:space="0" w:color="auto"/>
      </w:divBdr>
    </w:div>
    <w:div w:id="167407903">
      <w:bodyDiv w:val="1"/>
      <w:marLeft w:val="0"/>
      <w:marRight w:val="0"/>
      <w:marTop w:val="0"/>
      <w:marBottom w:val="0"/>
      <w:divBdr>
        <w:top w:val="none" w:sz="0" w:space="0" w:color="auto"/>
        <w:left w:val="none" w:sz="0" w:space="0" w:color="auto"/>
        <w:bottom w:val="none" w:sz="0" w:space="0" w:color="auto"/>
        <w:right w:val="none" w:sz="0" w:space="0" w:color="auto"/>
      </w:divBdr>
    </w:div>
    <w:div w:id="224688123">
      <w:bodyDiv w:val="1"/>
      <w:marLeft w:val="0"/>
      <w:marRight w:val="0"/>
      <w:marTop w:val="0"/>
      <w:marBottom w:val="0"/>
      <w:divBdr>
        <w:top w:val="none" w:sz="0" w:space="0" w:color="auto"/>
        <w:left w:val="none" w:sz="0" w:space="0" w:color="auto"/>
        <w:bottom w:val="none" w:sz="0" w:space="0" w:color="auto"/>
        <w:right w:val="none" w:sz="0" w:space="0" w:color="auto"/>
      </w:divBdr>
    </w:div>
    <w:div w:id="226376423">
      <w:bodyDiv w:val="1"/>
      <w:marLeft w:val="0"/>
      <w:marRight w:val="0"/>
      <w:marTop w:val="0"/>
      <w:marBottom w:val="0"/>
      <w:divBdr>
        <w:top w:val="none" w:sz="0" w:space="0" w:color="auto"/>
        <w:left w:val="none" w:sz="0" w:space="0" w:color="auto"/>
        <w:bottom w:val="none" w:sz="0" w:space="0" w:color="auto"/>
        <w:right w:val="none" w:sz="0" w:space="0" w:color="auto"/>
      </w:divBdr>
    </w:div>
    <w:div w:id="232277700">
      <w:bodyDiv w:val="1"/>
      <w:marLeft w:val="0"/>
      <w:marRight w:val="0"/>
      <w:marTop w:val="0"/>
      <w:marBottom w:val="0"/>
      <w:divBdr>
        <w:top w:val="none" w:sz="0" w:space="0" w:color="auto"/>
        <w:left w:val="none" w:sz="0" w:space="0" w:color="auto"/>
        <w:bottom w:val="none" w:sz="0" w:space="0" w:color="auto"/>
        <w:right w:val="none" w:sz="0" w:space="0" w:color="auto"/>
      </w:divBdr>
    </w:div>
    <w:div w:id="335035564">
      <w:bodyDiv w:val="1"/>
      <w:marLeft w:val="0"/>
      <w:marRight w:val="0"/>
      <w:marTop w:val="0"/>
      <w:marBottom w:val="0"/>
      <w:divBdr>
        <w:top w:val="none" w:sz="0" w:space="0" w:color="auto"/>
        <w:left w:val="none" w:sz="0" w:space="0" w:color="auto"/>
        <w:bottom w:val="none" w:sz="0" w:space="0" w:color="auto"/>
        <w:right w:val="none" w:sz="0" w:space="0" w:color="auto"/>
      </w:divBdr>
    </w:div>
    <w:div w:id="346950929">
      <w:bodyDiv w:val="1"/>
      <w:marLeft w:val="0"/>
      <w:marRight w:val="0"/>
      <w:marTop w:val="0"/>
      <w:marBottom w:val="0"/>
      <w:divBdr>
        <w:top w:val="none" w:sz="0" w:space="0" w:color="auto"/>
        <w:left w:val="none" w:sz="0" w:space="0" w:color="auto"/>
        <w:bottom w:val="none" w:sz="0" w:space="0" w:color="auto"/>
        <w:right w:val="none" w:sz="0" w:space="0" w:color="auto"/>
      </w:divBdr>
    </w:div>
    <w:div w:id="368461165">
      <w:bodyDiv w:val="1"/>
      <w:marLeft w:val="0"/>
      <w:marRight w:val="0"/>
      <w:marTop w:val="0"/>
      <w:marBottom w:val="0"/>
      <w:divBdr>
        <w:top w:val="none" w:sz="0" w:space="0" w:color="auto"/>
        <w:left w:val="none" w:sz="0" w:space="0" w:color="auto"/>
        <w:bottom w:val="none" w:sz="0" w:space="0" w:color="auto"/>
        <w:right w:val="none" w:sz="0" w:space="0" w:color="auto"/>
      </w:divBdr>
    </w:div>
    <w:div w:id="371730349">
      <w:bodyDiv w:val="1"/>
      <w:marLeft w:val="0"/>
      <w:marRight w:val="0"/>
      <w:marTop w:val="0"/>
      <w:marBottom w:val="0"/>
      <w:divBdr>
        <w:top w:val="none" w:sz="0" w:space="0" w:color="auto"/>
        <w:left w:val="none" w:sz="0" w:space="0" w:color="auto"/>
        <w:bottom w:val="none" w:sz="0" w:space="0" w:color="auto"/>
        <w:right w:val="none" w:sz="0" w:space="0" w:color="auto"/>
      </w:divBdr>
    </w:div>
    <w:div w:id="379016886">
      <w:bodyDiv w:val="1"/>
      <w:marLeft w:val="0"/>
      <w:marRight w:val="0"/>
      <w:marTop w:val="0"/>
      <w:marBottom w:val="0"/>
      <w:divBdr>
        <w:top w:val="none" w:sz="0" w:space="0" w:color="auto"/>
        <w:left w:val="none" w:sz="0" w:space="0" w:color="auto"/>
        <w:bottom w:val="none" w:sz="0" w:space="0" w:color="auto"/>
        <w:right w:val="none" w:sz="0" w:space="0" w:color="auto"/>
      </w:divBdr>
    </w:div>
    <w:div w:id="392392625">
      <w:bodyDiv w:val="1"/>
      <w:marLeft w:val="0"/>
      <w:marRight w:val="0"/>
      <w:marTop w:val="0"/>
      <w:marBottom w:val="0"/>
      <w:divBdr>
        <w:top w:val="none" w:sz="0" w:space="0" w:color="auto"/>
        <w:left w:val="none" w:sz="0" w:space="0" w:color="auto"/>
        <w:bottom w:val="none" w:sz="0" w:space="0" w:color="auto"/>
        <w:right w:val="none" w:sz="0" w:space="0" w:color="auto"/>
      </w:divBdr>
    </w:div>
    <w:div w:id="398330917">
      <w:bodyDiv w:val="1"/>
      <w:marLeft w:val="0"/>
      <w:marRight w:val="0"/>
      <w:marTop w:val="0"/>
      <w:marBottom w:val="0"/>
      <w:divBdr>
        <w:top w:val="none" w:sz="0" w:space="0" w:color="auto"/>
        <w:left w:val="none" w:sz="0" w:space="0" w:color="auto"/>
        <w:bottom w:val="none" w:sz="0" w:space="0" w:color="auto"/>
        <w:right w:val="none" w:sz="0" w:space="0" w:color="auto"/>
      </w:divBdr>
    </w:div>
    <w:div w:id="447509914">
      <w:bodyDiv w:val="1"/>
      <w:marLeft w:val="0"/>
      <w:marRight w:val="0"/>
      <w:marTop w:val="0"/>
      <w:marBottom w:val="0"/>
      <w:divBdr>
        <w:top w:val="none" w:sz="0" w:space="0" w:color="auto"/>
        <w:left w:val="none" w:sz="0" w:space="0" w:color="auto"/>
        <w:bottom w:val="none" w:sz="0" w:space="0" w:color="auto"/>
        <w:right w:val="none" w:sz="0" w:space="0" w:color="auto"/>
      </w:divBdr>
    </w:div>
    <w:div w:id="461461925">
      <w:bodyDiv w:val="1"/>
      <w:marLeft w:val="0"/>
      <w:marRight w:val="0"/>
      <w:marTop w:val="0"/>
      <w:marBottom w:val="0"/>
      <w:divBdr>
        <w:top w:val="none" w:sz="0" w:space="0" w:color="auto"/>
        <w:left w:val="none" w:sz="0" w:space="0" w:color="auto"/>
        <w:bottom w:val="none" w:sz="0" w:space="0" w:color="auto"/>
        <w:right w:val="none" w:sz="0" w:space="0" w:color="auto"/>
      </w:divBdr>
    </w:div>
    <w:div w:id="488061912">
      <w:bodyDiv w:val="1"/>
      <w:marLeft w:val="0"/>
      <w:marRight w:val="0"/>
      <w:marTop w:val="0"/>
      <w:marBottom w:val="0"/>
      <w:divBdr>
        <w:top w:val="none" w:sz="0" w:space="0" w:color="auto"/>
        <w:left w:val="none" w:sz="0" w:space="0" w:color="auto"/>
        <w:bottom w:val="none" w:sz="0" w:space="0" w:color="auto"/>
        <w:right w:val="none" w:sz="0" w:space="0" w:color="auto"/>
      </w:divBdr>
    </w:div>
    <w:div w:id="490028912">
      <w:bodyDiv w:val="1"/>
      <w:marLeft w:val="0"/>
      <w:marRight w:val="0"/>
      <w:marTop w:val="0"/>
      <w:marBottom w:val="0"/>
      <w:divBdr>
        <w:top w:val="none" w:sz="0" w:space="0" w:color="auto"/>
        <w:left w:val="none" w:sz="0" w:space="0" w:color="auto"/>
        <w:bottom w:val="none" w:sz="0" w:space="0" w:color="auto"/>
        <w:right w:val="none" w:sz="0" w:space="0" w:color="auto"/>
      </w:divBdr>
    </w:div>
    <w:div w:id="531460593">
      <w:bodyDiv w:val="1"/>
      <w:marLeft w:val="0"/>
      <w:marRight w:val="0"/>
      <w:marTop w:val="0"/>
      <w:marBottom w:val="0"/>
      <w:divBdr>
        <w:top w:val="none" w:sz="0" w:space="0" w:color="auto"/>
        <w:left w:val="none" w:sz="0" w:space="0" w:color="auto"/>
        <w:bottom w:val="none" w:sz="0" w:space="0" w:color="auto"/>
        <w:right w:val="none" w:sz="0" w:space="0" w:color="auto"/>
      </w:divBdr>
    </w:div>
    <w:div w:id="534083672">
      <w:bodyDiv w:val="1"/>
      <w:marLeft w:val="0"/>
      <w:marRight w:val="0"/>
      <w:marTop w:val="0"/>
      <w:marBottom w:val="0"/>
      <w:divBdr>
        <w:top w:val="none" w:sz="0" w:space="0" w:color="auto"/>
        <w:left w:val="none" w:sz="0" w:space="0" w:color="auto"/>
        <w:bottom w:val="none" w:sz="0" w:space="0" w:color="auto"/>
        <w:right w:val="none" w:sz="0" w:space="0" w:color="auto"/>
      </w:divBdr>
    </w:div>
    <w:div w:id="557209845">
      <w:bodyDiv w:val="1"/>
      <w:marLeft w:val="0"/>
      <w:marRight w:val="0"/>
      <w:marTop w:val="0"/>
      <w:marBottom w:val="0"/>
      <w:divBdr>
        <w:top w:val="none" w:sz="0" w:space="0" w:color="auto"/>
        <w:left w:val="none" w:sz="0" w:space="0" w:color="auto"/>
        <w:bottom w:val="none" w:sz="0" w:space="0" w:color="auto"/>
        <w:right w:val="none" w:sz="0" w:space="0" w:color="auto"/>
      </w:divBdr>
    </w:div>
    <w:div w:id="561597355">
      <w:bodyDiv w:val="1"/>
      <w:marLeft w:val="0"/>
      <w:marRight w:val="0"/>
      <w:marTop w:val="0"/>
      <w:marBottom w:val="0"/>
      <w:divBdr>
        <w:top w:val="none" w:sz="0" w:space="0" w:color="auto"/>
        <w:left w:val="none" w:sz="0" w:space="0" w:color="auto"/>
        <w:bottom w:val="none" w:sz="0" w:space="0" w:color="auto"/>
        <w:right w:val="none" w:sz="0" w:space="0" w:color="auto"/>
      </w:divBdr>
    </w:div>
    <w:div w:id="569115582">
      <w:bodyDiv w:val="1"/>
      <w:marLeft w:val="0"/>
      <w:marRight w:val="0"/>
      <w:marTop w:val="0"/>
      <w:marBottom w:val="0"/>
      <w:divBdr>
        <w:top w:val="none" w:sz="0" w:space="0" w:color="auto"/>
        <w:left w:val="none" w:sz="0" w:space="0" w:color="auto"/>
        <w:bottom w:val="none" w:sz="0" w:space="0" w:color="auto"/>
        <w:right w:val="none" w:sz="0" w:space="0" w:color="auto"/>
      </w:divBdr>
    </w:div>
    <w:div w:id="569462966">
      <w:bodyDiv w:val="1"/>
      <w:marLeft w:val="0"/>
      <w:marRight w:val="0"/>
      <w:marTop w:val="0"/>
      <w:marBottom w:val="0"/>
      <w:divBdr>
        <w:top w:val="none" w:sz="0" w:space="0" w:color="auto"/>
        <w:left w:val="none" w:sz="0" w:space="0" w:color="auto"/>
        <w:bottom w:val="none" w:sz="0" w:space="0" w:color="auto"/>
        <w:right w:val="none" w:sz="0" w:space="0" w:color="auto"/>
      </w:divBdr>
    </w:div>
    <w:div w:id="665524104">
      <w:bodyDiv w:val="1"/>
      <w:marLeft w:val="0"/>
      <w:marRight w:val="0"/>
      <w:marTop w:val="0"/>
      <w:marBottom w:val="0"/>
      <w:divBdr>
        <w:top w:val="none" w:sz="0" w:space="0" w:color="auto"/>
        <w:left w:val="none" w:sz="0" w:space="0" w:color="auto"/>
        <w:bottom w:val="none" w:sz="0" w:space="0" w:color="auto"/>
        <w:right w:val="none" w:sz="0" w:space="0" w:color="auto"/>
      </w:divBdr>
    </w:div>
    <w:div w:id="673146763">
      <w:bodyDiv w:val="1"/>
      <w:marLeft w:val="0"/>
      <w:marRight w:val="0"/>
      <w:marTop w:val="0"/>
      <w:marBottom w:val="0"/>
      <w:divBdr>
        <w:top w:val="none" w:sz="0" w:space="0" w:color="auto"/>
        <w:left w:val="none" w:sz="0" w:space="0" w:color="auto"/>
        <w:bottom w:val="none" w:sz="0" w:space="0" w:color="auto"/>
        <w:right w:val="none" w:sz="0" w:space="0" w:color="auto"/>
      </w:divBdr>
    </w:div>
    <w:div w:id="707029044">
      <w:bodyDiv w:val="1"/>
      <w:marLeft w:val="0"/>
      <w:marRight w:val="0"/>
      <w:marTop w:val="0"/>
      <w:marBottom w:val="0"/>
      <w:divBdr>
        <w:top w:val="none" w:sz="0" w:space="0" w:color="auto"/>
        <w:left w:val="none" w:sz="0" w:space="0" w:color="auto"/>
        <w:bottom w:val="none" w:sz="0" w:space="0" w:color="auto"/>
        <w:right w:val="none" w:sz="0" w:space="0" w:color="auto"/>
      </w:divBdr>
    </w:div>
    <w:div w:id="756168909">
      <w:bodyDiv w:val="1"/>
      <w:marLeft w:val="0"/>
      <w:marRight w:val="0"/>
      <w:marTop w:val="0"/>
      <w:marBottom w:val="0"/>
      <w:divBdr>
        <w:top w:val="none" w:sz="0" w:space="0" w:color="auto"/>
        <w:left w:val="none" w:sz="0" w:space="0" w:color="auto"/>
        <w:bottom w:val="none" w:sz="0" w:space="0" w:color="auto"/>
        <w:right w:val="none" w:sz="0" w:space="0" w:color="auto"/>
      </w:divBdr>
    </w:div>
    <w:div w:id="812521166">
      <w:bodyDiv w:val="1"/>
      <w:marLeft w:val="0"/>
      <w:marRight w:val="0"/>
      <w:marTop w:val="0"/>
      <w:marBottom w:val="0"/>
      <w:divBdr>
        <w:top w:val="none" w:sz="0" w:space="0" w:color="auto"/>
        <w:left w:val="none" w:sz="0" w:space="0" w:color="auto"/>
        <w:bottom w:val="none" w:sz="0" w:space="0" w:color="auto"/>
        <w:right w:val="none" w:sz="0" w:space="0" w:color="auto"/>
      </w:divBdr>
    </w:div>
    <w:div w:id="816454998">
      <w:bodyDiv w:val="1"/>
      <w:marLeft w:val="0"/>
      <w:marRight w:val="0"/>
      <w:marTop w:val="0"/>
      <w:marBottom w:val="0"/>
      <w:divBdr>
        <w:top w:val="none" w:sz="0" w:space="0" w:color="auto"/>
        <w:left w:val="none" w:sz="0" w:space="0" w:color="auto"/>
        <w:bottom w:val="none" w:sz="0" w:space="0" w:color="auto"/>
        <w:right w:val="none" w:sz="0" w:space="0" w:color="auto"/>
      </w:divBdr>
    </w:div>
    <w:div w:id="852378937">
      <w:bodyDiv w:val="1"/>
      <w:marLeft w:val="0"/>
      <w:marRight w:val="0"/>
      <w:marTop w:val="0"/>
      <w:marBottom w:val="0"/>
      <w:divBdr>
        <w:top w:val="none" w:sz="0" w:space="0" w:color="auto"/>
        <w:left w:val="none" w:sz="0" w:space="0" w:color="auto"/>
        <w:bottom w:val="none" w:sz="0" w:space="0" w:color="auto"/>
        <w:right w:val="none" w:sz="0" w:space="0" w:color="auto"/>
      </w:divBdr>
    </w:div>
    <w:div w:id="869876046">
      <w:bodyDiv w:val="1"/>
      <w:marLeft w:val="0"/>
      <w:marRight w:val="0"/>
      <w:marTop w:val="0"/>
      <w:marBottom w:val="0"/>
      <w:divBdr>
        <w:top w:val="none" w:sz="0" w:space="0" w:color="auto"/>
        <w:left w:val="none" w:sz="0" w:space="0" w:color="auto"/>
        <w:bottom w:val="none" w:sz="0" w:space="0" w:color="auto"/>
        <w:right w:val="none" w:sz="0" w:space="0" w:color="auto"/>
      </w:divBdr>
    </w:div>
    <w:div w:id="880288376">
      <w:bodyDiv w:val="1"/>
      <w:marLeft w:val="0"/>
      <w:marRight w:val="0"/>
      <w:marTop w:val="0"/>
      <w:marBottom w:val="0"/>
      <w:divBdr>
        <w:top w:val="none" w:sz="0" w:space="0" w:color="auto"/>
        <w:left w:val="none" w:sz="0" w:space="0" w:color="auto"/>
        <w:bottom w:val="none" w:sz="0" w:space="0" w:color="auto"/>
        <w:right w:val="none" w:sz="0" w:space="0" w:color="auto"/>
      </w:divBdr>
    </w:div>
    <w:div w:id="887497311">
      <w:bodyDiv w:val="1"/>
      <w:marLeft w:val="0"/>
      <w:marRight w:val="0"/>
      <w:marTop w:val="0"/>
      <w:marBottom w:val="0"/>
      <w:divBdr>
        <w:top w:val="none" w:sz="0" w:space="0" w:color="auto"/>
        <w:left w:val="none" w:sz="0" w:space="0" w:color="auto"/>
        <w:bottom w:val="none" w:sz="0" w:space="0" w:color="auto"/>
        <w:right w:val="none" w:sz="0" w:space="0" w:color="auto"/>
      </w:divBdr>
    </w:div>
    <w:div w:id="925573233">
      <w:bodyDiv w:val="1"/>
      <w:marLeft w:val="0"/>
      <w:marRight w:val="0"/>
      <w:marTop w:val="0"/>
      <w:marBottom w:val="0"/>
      <w:divBdr>
        <w:top w:val="none" w:sz="0" w:space="0" w:color="auto"/>
        <w:left w:val="none" w:sz="0" w:space="0" w:color="auto"/>
        <w:bottom w:val="none" w:sz="0" w:space="0" w:color="auto"/>
        <w:right w:val="none" w:sz="0" w:space="0" w:color="auto"/>
      </w:divBdr>
    </w:div>
    <w:div w:id="942154586">
      <w:bodyDiv w:val="1"/>
      <w:marLeft w:val="0"/>
      <w:marRight w:val="0"/>
      <w:marTop w:val="0"/>
      <w:marBottom w:val="0"/>
      <w:divBdr>
        <w:top w:val="none" w:sz="0" w:space="0" w:color="auto"/>
        <w:left w:val="none" w:sz="0" w:space="0" w:color="auto"/>
        <w:bottom w:val="none" w:sz="0" w:space="0" w:color="auto"/>
        <w:right w:val="none" w:sz="0" w:space="0" w:color="auto"/>
      </w:divBdr>
    </w:div>
    <w:div w:id="951010636">
      <w:bodyDiv w:val="1"/>
      <w:marLeft w:val="0"/>
      <w:marRight w:val="0"/>
      <w:marTop w:val="0"/>
      <w:marBottom w:val="0"/>
      <w:divBdr>
        <w:top w:val="none" w:sz="0" w:space="0" w:color="auto"/>
        <w:left w:val="none" w:sz="0" w:space="0" w:color="auto"/>
        <w:bottom w:val="none" w:sz="0" w:space="0" w:color="auto"/>
        <w:right w:val="none" w:sz="0" w:space="0" w:color="auto"/>
      </w:divBdr>
    </w:div>
    <w:div w:id="1036857933">
      <w:bodyDiv w:val="1"/>
      <w:marLeft w:val="0"/>
      <w:marRight w:val="0"/>
      <w:marTop w:val="0"/>
      <w:marBottom w:val="0"/>
      <w:divBdr>
        <w:top w:val="none" w:sz="0" w:space="0" w:color="auto"/>
        <w:left w:val="none" w:sz="0" w:space="0" w:color="auto"/>
        <w:bottom w:val="none" w:sz="0" w:space="0" w:color="auto"/>
        <w:right w:val="none" w:sz="0" w:space="0" w:color="auto"/>
      </w:divBdr>
    </w:div>
    <w:div w:id="1042755213">
      <w:bodyDiv w:val="1"/>
      <w:marLeft w:val="0"/>
      <w:marRight w:val="0"/>
      <w:marTop w:val="0"/>
      <w:marBottom w:val="0"/>
      <w:divBdr>
        <w:top w:val="none" w:sz="0" w:space="0" w:color="auto"/>
        <w:left w:val="none" w:sz="0" w:space="0" w:color="auto"/>
        <w:bottom w:val="none" w:sz="0" w:space="0" w:color="auto"/>
        <w:right w:val="none" w:sz="0" w:space="0" w:color="auto"/>
      </w:divBdr>
    </w:div>
    <w:div w:id="1044716883">
      <w:bodyDiv w:val="1"/>
      <w:marLeft w:val="0"/>
      <w:marRight w:val="0"/>
      <w:marTop w:val="0"/>
      <w:marBottom w:val="0"/>
      <w:divBdr>
        <w:top w:val="none" w:sz="0" w:space="0" w:color="auto"/>
        <w:left w:val="none" w:sz="0" w:space="0" w:color="auto"/>
        <w:bottom w:val="none" w:sz="0" w:space="0" w:color="auto"/>
        <w:right w:val="none" w:sz="0" w:space="0" w:color="auto"/>
      </w:divBdr>
    </w:div>
    <w:div w:id="1060641327">
      <w:bodyDiv w:val="1"/>
      <w:marLeft w:val="0"/>
      <w:marRight w:val="0"/>
      <w:marTop w:val="0"/>
      <w:marBottom w:val="0"/>
      <w:divBdr>
        <w:top w:val="none" w:sz="0" w:space="0" w:color="auto"/>
        <w:left w:val="none" w:sz="0" w:space="0" w:color="auto"/>
        <w:bottom w:val="none" w:sz="0" w:space="0" w:color="auto"/>
        <w:right w:val="none" w:sz="0" w:space="0" w:color="auto"/>
      </w:divBdr>
    </w:div>
    <w:div w:id="1081217069">
      <w:bodyDiv w:val="1"/>
      <w:marLeft w:val="0"/>
      <w:marRight w:val="0"/>
      <w:marTop w:val="0"/>
      <w:marBottom w:val="0"/>
      <w:divBdr>
        <w:top w:val="none" w:sz="0" w:space="0" w:color="auto"/>
        <w:left w:val="none" w:sz="0" w:space="0" w:color="auto"/>
        <w:bottom w:val="none" w:sz="0" w:space="0" w:color="auto"/>
        <w:right w:val="none" w:sz="0" w:space="0" w:color="auto"/>
      </w:divBdr>
    </w:div>
    <w:div w:id="1090930866">
      <w:bodyDiv w:val="1"/>
      <w:marLeft w:val="0"/>
      <w:marRight w:val="0"/>
      <w:marTop w:val="0"/>
      <w:marBottom w:val="0"/>
      <w:divBdr>
        <w:top w:val="none" w:sz="0" w:space="0" w:color="auto"/>
        <w:left w:val="none" w:sz="0" w:space="0" w:color="auto"/>
        <w:bottom w:val="none" w:sz="0" w:space="0" w:color="auto"/>
        <w:right w:val="none" w:sz="0" w:space="0" w:color="auto"/>
      </w:divBdr>
    </w:div>
    <w:div w:id="1106315528">
      <w:bodyDiv w:val="1"/>
      <w:marLeft w:val="0"/>
      <w:marRight w:val="0"/>
      <w:marTop w:val="0"/>
      <w:marBottom w:val="0"/>
      <w:divBdr>
        <w:top w:val="none" w:sz="0" w:space="0" w:color="auto"/>
        <w:left w:val="none" w:sz="0" w:space="0" w:color="auto"/>
        <w:bottom w:val="none" w:sz="0" w:space="0" w:color="auto"/>
        <w:right w:val="none" w:sz="0" w:space="0" w:color="auto"/>
      </w:divBdr>
    </w:div>
    <w:div w:id="1107655414">
      <w:bodyDiv w:val="1"/>
      <w:marLeft w:val="0"/>
      <w:marRight w:val="0"/>
      <w:marTop w:val="0"/>
      <w:marBottom w:val="0"/>
      <w:divBdr>
        <w:top w:val="none" w:sz="0" w:space="0" w:color="auto"/>
        <w:left w:val="none" w:sz="0" w:space="0" w:color="auto"/>
        <w:bottom w:val="none" w:sz="0" w:space="0" w:color="auto"/>
        <w:right w:val="none" w:sz="0" w:space="0" w:color="auto"/>
      </w:divBdr>
    </w:div>
    <w:div w:id="1126510952">
      <w:bodyDiv w:val="1"/>
      <w:marLeft w:val="0"/>
      <w:marRight w:val="0"/>
      <w:marTop w:val="0"/>
      <w:marBottom w:val="0"/>
      <w:divBdr>
        <w:top w:val="none" w:sz="0" w:space="0" w:color="auto"/>
        <w:left w:val="none" w:sz="0" w:space="0" w:color="auto"/>
        <w:bottom w:val="none" w:sz="0" w:space="0" w:color="auto"/>
        <w:right w:val="none" w:sz="0" w:space="0" w:color="auto"/>
      </w:divBdr>
    </w:div>
    <w:div w:id="1148790680">
      <w:bodyDiv w:val="1"/>
      <w:marLeft w:val="0"/>
      <w:marRight w:val="0"/>
      <w:marTop w:val="0"/>
      <w:marBottom w:val="0"/>
      <w:divBdr>
        <w:top w:val="none" w:sz="0" w:space="0" w:color="auto"/>
        <w:left w:val="none" w:sz="0" w:space="0" w:color="auto"/>
        <w:bottom w:val="none" w:sz="0" w:space="0" w:color="auto"/>
        <w:right w:val="none" w:sz="0" w:space="0" w:color="auto"/>
      </w:divBdr>
    </w:div>
    <w:div w:id="1157498877">
      <w:bodyDiv w:val="1"/>
      <w:marLeft w:val="0"/>
      <w:marRight w:val="0"/>
      <w:marTop w:val="0"/>
      <w:marBottom w:val="0"/>
      <w:divBdr>
        <w:top w:val="none" w:sz="0" w:space="0" w:color="auto"/>
        <w:left w:val="none" w:sz="0" w:space="0" w:color="auto"/>
        <w:bottom w:val="none" w:sz="0" w:space="0" w:color="auto"/>
        <w:right w:val="none" w:sz="0" w:space="0" w:color="auto"/>
      </w:divBdr>
    </w:div>
    <w:div w:id="1158811183">
      <w:bodyDiv w:val="1"/>
      <w:marLeft w:val="0"/>
      <w:marRight w:val="0"/>
      <w:marTop w:val="0"/>
      <w:marBottom w:val="0"/>
      <w:divBdr>
        <w:top w:val="none" w:sz="0" w:space="0" w:color="auto"/>
        <w:left w:val="none" w:sz="0" w:space="0" w:color="auto"/>
        <w:bottom w:val="none" w:sz="0" w:space="0" w:color="auto"/>
        <w:right w:val="none" w:sz="0" w:space="0" w:color="auto"/>
      </w:divBdr>
    </w:div>
    <w:div w:id="1253978554">
      <w:bodyDiv w:val="1"/>
      <w:marLeft w:val="0"/>
      <w:marRight w:val="0"/>
      <w:marTop w:val="0"/>
      <w:marBottom w:val="0"/>
      <w:divBdr>
        <w:top w:val="none" w:sz="0" w:space="0" w:color="auto"/>
        <w:left w:val="none" w:sz="0" w:space="0" w:color="auto"/>
        <w:bottom w:val="none" w:sz="0" w:space="0" w:color="auto"/>
        <w:right w:val="none" w:sz="0" w:space="0" w:color="auto"/>
      </w:divBdr>
    </w:div>
    <w:div w:id="1312448163">
      <w:bodyDiv w:val="1"/>
      <w:marLeft w:val="0"/>
      <w:marRight w:val="0"/>
      <w:marTop w:val="0"/>
      <w:marBottom w:val="0"/>
      <w:divBdr>
        <w:top w:val="none" w:sz="0" w:space="0" w:color="auto"/>
        <w:left w:val="none" w:sz="0" w:space="0" w:color="auto"/>
        <w:bottom w:val="none" w:sz="0" w:space="0" w:color="auto"/>
        <w:right w:val="none" w:sz="0" w:space="0" w:color="auto"/>
      </w:divBdr>
    </w:div>
    <w:div w:id="1322583511">
      <w:bodyDiv w:val="1"/>
      <w:marLeft w:val="0"/>
      <w:marRight w:val="0"/>
      <w:marTop w:val="0"/>
      <w:marBottom w:val="0"/>
      <w:divBdr>
        <w:top w:val="none" w:sz="0" w:space="0" w:color="auto"/>
        <w:left w:val="none" w:sz="0" w:space="0" w:color="auto"/>
        <w:bottom w:val="none" w:sz="0" w:space="0" w:color="auto"/>
        <w:right w:val="none" w:sz="0" w:space="0" w:color="auto"/>
      </w:divBdr>
    </w:div>
    <w:div w:id="1508059307">
      <w:bodyDiv w:val="1"/>
      <w:marLeft w:val="0"/>
      <w:marRight w:val="0"/>
      <w:marTop w:val="0"/>
      <w:marBottom w:val="0"/>
      <w:divBdr>
        <w:top w:val="none" w:sz="0" w:space="0" w:color="auto"/>
        <w:left w:val="none" w:sz="0" w:space="0" w:color="auto"/>
        <w:bottom w:val="none" w:sz="0" w:space="0" w:color="auto"/>
        <w:right w:val="none" w:sz="0" w:space="0" w:color="auto"/>
      </w:divBdr>
    </w:div>
    <w:div w:id="1573540200">
      <w:bodyDiv w:val="1"/>
      <w:marLeft w:val="0"/>
      <w:marRight w:val="0"/>
      <w:marTop w:val="0"/>
      <w:marBottom w:val="0"/>
      <w:divBdr>
        <w:top w:val="none" w:sz="0" w:space="0" w:color="auto"/>
        <w:left w:val="none" w:sz="0" w:space="0" w:color="auto"/>
        <w:bottom w:val="none" w:sz="0" w:space="0" w:color="auto"/>
        <w:right w:val="none" w:sz="0" w:space="0" w:color="auto"/>
      </w:divBdr>
    </w:div>
    <w:div w:id="1619217805">
      <w:bodyDiv w:val="1"/>
      <w:marLeft w:val="0"/>
      <w:marRight w:val="0"/>
      <w:marTop w:val="0"/>
      <w:marBottom w:val="0"/>
      <w:divBdr>
        <w:top w:val="none" w:sz="0" w:space="0" w:color="auto"/>
        <w:left w:val="none" w:sz="0" w:space="0" w:color="auto"/>
        <w:bottom w:val="none" w:sz="0" w:space="0" w:color="auto"/>
        <w:right w:val="none" w:sz="0" w:space="0" w:color="auto"/>
      </w:divBdr>
    </w:div>
    <w:div w:id="1619677041">
      <w:bodyDiv w:val="1"/>
      <w:marLeft w:val="0"/>
      <w:marRight w:val="0"/>
      <w:marTop w:val="0"/>
      <w:marBottom w:val="0"/>
      <w:divBdr>
        <w:top w:val="none" w:sz="0" w:space="0" w:color="auto"/>
        <w:left w:val="none" w:sz="0" w:space="0" w:color="auto"/>
        <w:bottom w:val="none" w:sz="0" w:space="0" w:color="auto"/>
        <w:right w:val="none" w:sz="0" w:space="0" w:color="auto"/>
      </w:divBdr>
    </w:div>
    <w:div w:id="1694115357">
      <w:bodyDiv w:val="1"/>
      <w:marLeft w:val="0"/>
      <w:marRight w:val="0"/>
      <w:marTop w:val="0"/>
      <w:marBottom w:val="0"/>
      <w:divBdr>
        <w:top w:val="none" w:sz="0" w:space="0" w:color="auto"/>
        <w:left w:val="none" w:sz="0" w:space="0" w:color="auto"/>
        <w:bottom w:val="none" w:sz="0" w:space="0" w:color="auto"/>
        <w:right w:val="none" w:sz="0" w:space="0" w:color="auto"/>
      </w:divBdr>
    </w:div>
    <w:div w:id="1719622103">
      <w:bodyDiv w:val="1"/>
      <w:marLeft w:val="0"/>
      <w:marRight w:val="0"/>
      <w:marTop w:val="0"/>
      <w:marBottom w:val="0"/>
      <w:divBdr>
        <w:top w:val="none" w:sz="0" w:space="0" w:color="auto"/>
        <w:left w:val="none" w:sz="0" w:space="0" w:color="auto"/>
        <w:bottom w:val="none" w:sz="0" w:space="0" w:color="auto"/>
        <w:right w:val="none" w:sz="0" w:space="0" w:color="auto"/>
      </w:divBdr>
    </w:div>
    <w:div w:id="1731153312">
      <w:bodyDiv w:val="1"/>
      <w:marLeft w:val="0"/>
      <w:marRight w:val="0"/>
      <w:marTop w:val="0"/>
      <w:marBottom w:val="0"/>
      <w:divBdr>
        <w:top w:val="none" w:sz="0" w:space="0" w:color="auto"/>
        <w:left w:val="none" w:sz="0" w:space="0" w:color="auto"/>
        <w:bottom w:val="none" w:sz="0" w:space="0" w:color="auto"/>
        <w:right w:val="none" w:sz="0" w:space="0" w:color="auto"/>
      </w:divBdr>
    </w:div>
    <w:div w:id="1753549530">
      <w:bodyDiv w:val="1"/>
      <w:marLeft w:val="0"/>
      <w:marRight w:val="0"/>
      <w:marTop w:val="0"/>
      <w:marBottom w:val="0"/>
      <w:divBdr>
        <w:top w:val="none" w:sz="0" w:space="0" w:color="auto"/>
        <w:left w:val="none" w:sz="0" w:space="0" w:color="auto"/>
        <w:bottom w:val="none" w:sz="0" w:space="0" w:color="auto"/>
        <w:right w:val="none" w:sz="0" w:space="0" w:color="auto"/>
      </w:divBdr>
    </w:div>
    <w:div w:id="1782190175">
      <w:bodyDiv w:val="1"/>
      <w:marLeft w:val="0"/>
      <w:marRight w:val="0"/>
      <w:marTop w:val="0"/>
      <w:marBottom w:val="0"/>
      <w:divBdr>
        <w:top w:val="none" w:sz="0" w:space="0" w:color="auto"/>
        <w:left w:val="none" w:sz="0" w:space="0" w:color="auto"/>
        <w:bottom w:val="none" w:sz="0" w:space="0" w:color="auto"/>
        <w:right w:val="none" w:sz="0" w:space="0" w:color="auto"/>
      </w:divBdr>
    </w:div>
    <w:div w:id="1783105878">
      <w:bodyDiv w:val="1"/>
      <w:marLeft w:val="0"/>
      <w:marRight w:val="0"/>
      <w:marTop w:val="0"/>
      <w:marBottom w:val="0"/>
      <w:divBdr>
        <w:top w:val="none" w:sz="0" w:space="0" w:color="auto"/>
        <w:left w:val="none" w:sz="0" w:space="0" w:color="auto"/>
        <w:bottom w:val="none" w:sz="0" w:space="0" w:color="auto"/>
        <w:right w:val="none" w:sz="0" w:space="0" w:color="auto"/>
      </w:divBdr>
    </w:div>
    <w:div w:id="1802654660">
      <w:bodyDiv w:val="1"/>
      <w:marLeft w:val="0"/>
      <w:marRight w:val="0"/>
      <w:marTop w:val="0"/>
      <w:marBottom w:val="0"/>
      <w:divBdr>
        <w:top w:val="none" w:sz="0" w:space="0" w:color="auto"/>
        <w:left w:val="none" w:sz="0" w:space="0" w:color="auto"/>
        <w:bottom w:val="none" w:sz="0" w:space="0" w:color="auto"/>
        <w:right w:val="none" w:sz="0" w:space="0" w:color="auto"/>
      </w:divBdr>
    </w:div>
    <w:div w:id="1811049081">
      <w:bodyDiv w:val="1"/>
      <w:marLeft w:val="0"/>
      <w:marRight w:val="0"/>
      <w:marTop w:val="0"/>
      <w:marBottom w:val="0"/>
      <w:divBdr>
        <w:top w:val="none" w:sz="0" w:space="0" w:color="auto"/>
        <w:left w:val="none" w:sz="0" w:space="0" w:color="auto"/>
        <w:bottom w:val="none" w:sz="0" w:space="0" w:color="auto"/>
        <w:right w:val="none" w:sz="0" w:space="0" w:color="auto"/>
      </w:divBdr>
    </w:div>
    <w:div w:id="1864396953">
      <w:bodyDiv w:val="1"/>
      <w:marLeft w:val="0"/>
      <w:marRight w:val="0"/>
      <w:marTop w:val="0"/>
      <w:marBottom w:val="0"/>
      <w:divBdr>
        <w:top w:val="none" w:sz="0" w:space="0" w:color="auto"/>
        <w:left w:val="none" w:sz="0" w:space="0" w:color="auto"/>
        <w:bottom w:val="none" w:sz="0" w:space="0" w:color="auto"/>
        <w:right w:val="none" w:sz="0" w:space="0" w:color="auto"/>
      </w:divBdr>
    </w:div>
    <w:div w:id="1883444936">
      <w:bodyDiv w:val="1"/>
      <w:marLeft w:val="0"/>
      <w:marRight w:val="0"/>
      <w:marTop w:val="0"/>
      <w:marBottom w:val="0"/>
      <w:divBdr>
        <w:top w:val="none" w:sz="0" w:space="0" w:color="auto"/>
        <w:left w:val="none" w:sz="0" w:space="0" w:color="auto"/>
        <w:bottom w:val="none" w:sz="0" w:space="0" w:color="auto"/>
        <w:right w:val="none" w:sz="0" w:space="0" w:color="auto"/>
      </w:divBdr>
    </w:div>
    <w:div w:id="1894346784">
      <w:bodyDiv w:val="1"/>
      <w:marLeft w:val="0"/>
      <w:marRight w:val="0"/>
      <w:marTop w:val="0"/>
      <w:marBottom w:val="0"/>
      <w:divBdr>
        <w:top w:val="none" w:sz="0" w:space="0" w:color="auto"/>
        <w:left w:val="none" w:sz="0" w:space="0" w:color="auto"/>
        <w:bottom w:val="none" w:sz="0" w:space="0" w:color="auto"/>
        <w:right w:val="none" w:sz="0" w:space="0" w:color="auto"/>
      </w:divBdr>
    </w:div>
    <w:div w:id="1908609073">
      <w:bodyDiv w:val="1"/>
      <w:marLeft w:val="0"/>
      <w:marRight w:val="0"/>
      <w:marTop w:val="0"/>
      <w:marBottom w:val="0"/>
      <w:divBdr>
        <w:top w:val="none" w:sz="0" w:space="0" w:color="auto"/>
        <w:left w:val="none" w:sz="0" w:space="0" w:color="auto"/>
        <w:bottom w:val="none" w:sz="0" w:space="0" w:color="auto"/>
        <w:right w:val="none" w:sz="0" w:space="0" w:color="auto"/>
      </w:divBdr>
    </w:div>
    <w:div w:id="2003242413">
      <w:bodyDiv w:val="1"/>
      <w:marLeft w:val="0"/>
      <w:marRight w:val="0"/>
      <w:marTop w:val="0"/>
      <w:marBottom w:val="0"/>
      <w:divBdr>
        <w:top w:val="none" w:sz="0" w:space="0" w:color="auto"/>
        <w:left w:val="none" w:sz="0" w:space="0" w:color="auto"/>
        <w:bottom w:val="none" w:sz="0" w:space="0" w:color="auto"/>
        <w:right w:val="none" w:sz="0" w:space="0" w:color="auto"/>
      </w:divBdr>
    </w:div>
    <w:div w:id="2009746481">
      <w:bodyDiv w:val="1"/>
      <w:marLeft w:val="0"/>
      <w:marRight w:val="0"/>
      <w:marTop w:val="0"/>
      <w:marBottom w:val="0"/>
      <w:divBdr>
        <w:top w:val="none" w:sz="0" w:space="0" w:color="auto"/>
        <w:left w:val="none" w:sz="0" w:space="0" w:color="auto"/>
        <w:bottom w:val="none" w:sz="0" w:space="0" w:color="auto"/>
        <w:right w:val="none" w:sz="0" w:space="0" w:color="auto"/>
      </w:divBdr>
    </w:div>
    <w:div w:id="2023163337">
      <w:bodyDiv w:val="1"/>
      <w:marLeft w:val="0"/>
      <w:marRight w:val="0"/>
      <w:marTop w:val="0"/>
      <w:marBottom w:val="0"/>
      <w:divBdr>
        <w:top w:val="none" w:sz="0" w:space="0" w:color="auto"/>
        <w:left w:val="none" w:sz="0" w:space="0" w:color="auto"/>
        <w:bottom w:val="none" w:sz="0" w:space="0" w:color="auto"/>
        <w:right w:val="none" w:sz="0" w:space="0" w:color="auto"/>
      </w:divBdr>
    </w:div>
    <w:div w:id="2042320093">
      <w:bodyDiv w:val="1"/>
      <w:marLeft w:val="0"/>
      <w:marRight w:val="0"/>
      <w:marTop w:val="0"/>
      <w:marBottom w:val="0"/>
      <w:divBdr>
        <w:top w:val="none" w:sz="0" w:space="0" w:color="auto"/>
        <w:left w:val="none" w:sz="0" w:space="0" w:color="auto"/>
        <w:bottom w:val="none" w:sz="0" w:space="0" w:color="auto"/>
        <w:right w:val="none" w:sz="0" w:space="0" w:color="auto"/>
      </w:divBdr>
    </w:div>
    <w:div w:id="2078168889">
      <w:bodyDiv w:val="1"/>
      <w:marLeft w:val="0"/>
      <w:marRight w:val="0"/>
      <w:marTop w:val="0"/>
      <w:marBottom w:val="0"/>
      <w:divBdr>
        <w:top w:val="none" w:sz="0" w:space="0" w:color="auto"/>
        <w:left w:val="none" w:sz="0" w:space="0" w:color="auto"/>
        <w:bottom w:val="none" w:sz="0" w:space="0" w:color="auto"/>
        <w:right w:val="none" w:sz="0" w:space="0" w:color="auto"/>
      </w:divBdr>
    </w:div>
    <w:div w:id="2142578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089;&#30424;&#24037;&#20316;\&#26032;&#19990;&#32426;&#26399;&#36135;&#30424;&#21069;&#20132;&#26131;&#25552;&#31034;2019.3.2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6DDB4A-5974-4944-9BAC-DB2E200B1CC4}">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1A6637-7DD3-4C02-8740-F91779CE7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新世纪期货盘前交易提示2019.3.21.dotx</Template>
  <TotalTime>12</TotalTime>
  <Pages>7</Pages>
  <Words>1457</Words>
  <Characters>8307</Characters>
  <Application>Microsoft Office Word</Application>
  <DocSecurity>0</DocSecurity>
  <Lines>69</Lines>
  <Paragraphs>19</Paragraphs>
  <ScaleCrop>false</ScaleCrop>
  <Company>Microsoft</Company>
  <LinksUpToDate>false</LinksUpToDate>
  <CharactersWithSpaces>9745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避险拉动，金牛隐现</dc:title>
  <dc:creator>AutoBVT</dc:creator>
  <cp:lastModifiedBy>陈凯杰</cp:lastModifiedBy>
  <cp:revision>3</cp:revision>
  <cp:lastPrinted>2021-02-01T00:40:00Z</cp:lastPrinted>
  <dcterms:created xsi:type="dcterms:W3CDTF">2021-06-02T00:41:00Z</dcterms:created>
  <dcterms:modified xsi:type="dcterms:W3CDTF">2021-06-02T00:53:00Z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5478A458F0774A69A6891ACB969380EC</vt:lpwstr>
  </property>
</Properties>
</file>