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804"/>
        </w:tabs>
        <w:spacing w:before="312" w:beforeLines="100" w:after="312" w:afterLines="100" w:line="480" w:lineRule="auto"/>
        <w:rPr>
          <w:rFonts w:ascii="宋体" w:hAnsi="宋体"/>
          <w:color w:val="FFFFFF"/>
          <w:sz w:val="28"/>
        </w:rPr>
      </w:pPr>
      <w:r>
        <w:rPr>
          <w:rFonts w:ascii="黑体" w:hAnsi="宋体" w:eastAsia="黑体"/>
          <w:color w:val="FFFFFF"/>
          <w:sz w:val="28"/>
        </w:rPr>
        <w:pict>
          <v:shape id="未知" o:spid="_x0000_s1026" style="position:absolute;left:0pt;margin-left:1.3pt;margin-top:88.1pt;height:39.7pt;width:657pt;mso-position-horizontal-relative:page;mso-position-vertical-relative:page;z-index:-251654144;mso-width-relative:page;mso-height-relative:page;" fillcolor="#CC0000" filled="t" stroked="f" coordsize="10880,453" o:gfxdata="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IQLqfPXAAAADQEAAA8AAAAAAAAAAQAgAAAAIgAAAGRy&#10;cy9kb3ducmV2LnhtbFBLAQIUABQAAAAIAIdO4kC8qOT1IwMAAPgHAAAOAAAAAAAAAAEAIAAAACYB&#10;AABkcnMvZTJvRG9jLnhtbFBLBQYAAAAABgAGAFkBAAC7BgAAAAA=&#10;" path="m0,0l0,453,10880,453,10880,0,0,0xe">
            <v:path o:connectlocs="0,0;0,504190;8343900,504190;8343900,0;0,0" o:connectangles="0,0,0,0,0"/>
            <v:fill on="t" opacity="48573f" focussize="0,0"/>
            <v:stroke on="f"/>
            <v:imagedata o:title=""/>
            <o:lock v:ext="edit"/>
          </v:shape>
        </w:pict>
      </w:r>
      <w:r>
        <w:rPr>
          <w:rFonts w:ascii="黑体" w:hAnsi="宋体" w:eastAsia="黑体"/>
          <w:color w:val="FFFFFF"/>
          <w:sz w:val="28"/>
        </w:rPr>
        <w:pict>
          <v:shape id="Text Box 2" o:spid="_x0000_s1027" o:spt="202" type="#_x0000_t202" style="position:absolute;left:0pt;margin-left:350.75pt;margin-top:7.8pt;height:31.2pt;width:178.55pt;z-index:251663360;mso-width-relative:page;mso-height-relative:page;" filled="f" stroked="f" coordsize="21600,21600" o:gfxdata="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HKNbdUAAAAKAQAADwAAAAAAAAABACAAAAAiAAAAZHJzL2Rvd25yZXYueG1sUEsBAhQAFAAAAAgA&#10;h07iQLEO9hq2AQAAcwMAAA4AAAAAAAAAAQAgAAAAJAEAAGRycy9lMm9Eb2MueG1sUEsFBgAAAAAG&#10;AAYAWQEAAEw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begin"/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instrText xml:space="preserve"> TIME \@ "yyyy年M月d日星期W"</w:instrText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separate"/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t>2023年2月15日星期三</w:t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hint="eastAsia" w:ascii="黑体" w:hAnsi="宋体" w:eastAsia="黑体"/>
          <w:color w:val="FFFFFF"/>
          <w:sz w:val="28"/>
        </w:rPr>
        <w:t xml:space="preserve">投资咨询：0571-85165192，85058093 </w:t>
      </w:r>
    </w:p>
    <w:p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新世纪期货交易提示（</w:t>
      </w:r>
      <w:r>
        <w:rPr>
          <w:rFonts w:ascii="宋体" w:hAnsi="宋体"/>
          <w:b/>
          <w:sz w:val="30"/>
        </w:rPr>
        <w:fldChar w:fldCharType="begin"/>
      </w:r>
      <w:r>
        <w:rPr>
          <w:rFonts w:ascii="宋体" w:hAnsi="宋体"/>
          <w:b/>
          <w:sz w:val="30"/>
        </w:rPr>
        <w:instrText xml:space="preserve"> TIME \@ "yyyy-M-d"</w:instrText>
      </w:r>
      <w:r>
        <w:rPr>
          <w:rFonts w:ascii="宋体" w:hAnsi="宋体"/>
          <w:b/>
          <w:sz w:val="30"/>
        </w:rPr>
        <w:fldChar w:fldCharType="separate"/>
      </w:r>
      <w:r>
        <w:rPr>
          <w:rFonts w:ascii="宋体" w:hAnsi="宋体"/>
          <w:b/>
          <w:sz w:val="30"/>
        </w:rPr>
        <w:t>2023-2-15</w:t>
      </w:r>
      <w:r>
        <w:rPr>
          <w:rFonts w:ascii="宋体" w:hAnsi="宋体"/>
          <w:b/>
          <w:sz w:val="30"/>
        </w:rPr>
        <w:fldChar w:fldCharType="end"/>
      </w:r>
      <w:r>
        <w:rPr>
          <w:rFonts w:hint="eastAsia" w:ascii="宋体" w:hAnsi="宋体"/>
          <w:b/>
          <w:sz w:val="30"/>
        </w:rPr>
        <w:t>）</w:t>
      </w:r>
    </w:p>
    <w:p>
      <w:pPr>
        <w:widowControl/>
        <w:numPr>
          <w:ilvl w:val="0"/>
          <w:numId w:val="1"/>
        </w:numPr>
        <w:spacing w:line="300" w:lineRule="auto"/>
        <w:jc w:val="left"/>
        <w:rPr>
          <w:sz w:val="24"/>
        </w:rPr>
      </w:pPr>
      <w:bookmarkStart w:id="0" w:name="OLE_LINK1"/>
      <w:bookmarkStart w:id="1" w:name="OLE_LINK6"/>
      <w:bookmarkStart w:id="2" w:name="OLE_LINK7"/>
      <w:r>
        <w:rPr>
          <w:rFonts w:hint="eastAsia"/>
          <w:sz w:val="24"/>
        </w:rPr>
        <w:t>市场点评</w:t>
      </w:r>
    </w:p>
    <w:tbl>
      <w:tblPr>
        <w:tblStyle w:val="88"/>
        <w:tblW w:w="10057" w:type="dxa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dashed" w:color="FF0000" w:sz="4" w:space="0"/>
          <w:insideV w:val="dashed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517"/>
        <w:gridCol w:w="1134"/>
        <w:gridCol w:w="6775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黑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色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产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业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铁矿石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/>
                <w:szCs w:val="21"/>
              </w:rPr>
              <w:t>震荡</w:t>
            </w:r>
          </w:p>
        </w:tc>
        <w:tc>
          <w:tcPr>
            <w:tcW w:w="6775" w:type="dxa"/>
            <w:vMerge w:val="restart"/>
            <w:shd w:val="clear" w:color="auto" w:fill="auto"/>
            <w:vAlign w:val="top"/>
          </w:tcPr>
          <w:p>
            <w:pPr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铁矿：</w:t>
            </w:r>
            <w:r>
              <w:rPr>
                <w:rFonts w:hint="eastAsia" w:cs="Times New Roman" w:asciiTheme="minorEastAsia" w:hAnsiTheme="minorEastAsia"/>
                <w:szCs w:val="21"/>
              </w:rPr>
              <w:t>宏观经济温和改善，2月份理论上铁矿石供弱需强，基本面尚可，澳洲、巴西发运季节性淡季，上周铁矿发运大幅回升，但到港量出现一定下降，钢厂采购积极性增加有限，钢厂进口矿可用天数降至18天，港口继续累库。钢厂盈利率小幅增加，高炉开工率微增，下游需求弱恢复。3月迎建材消费小高峰，我们需要及时关注供需面变化，铁矿将跟随成材下方拖底。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煤焦：</w:t>
            </w:r>
            <w:r>
              <w:rPr>
                <w:rFonts w:hint="eastAsia" w:cs="Times New Roman" w:asciiTheme="minorEastAsia" w:hAnsiTheme="minorEastAsia"/>
                <w:szCs w:val="21"/>
              </w:rPr>
              <w:t>国内煤矿开始逐步复产，产量快速恢复，且进口焦煤仍在持续增加，蒙煤通关继续增加，整体供给高位，进口澳煤将于本月到港，一定程度上利空焦煤市场，从而使得焦炭的成本支撑减弱。下游焦钢企业以消耗厂内原料库存为主，焦钢呈现博弈局面，后市走向暂不明朗，市场观望情绪增加，对原料采购节奏较缓。焦炭市场多空博弈，短期内焦炭或将稳中偏弱运行，下游市场需求能否顺利恢复是重点。</w:t>
            </w:r>
          </w:p>
          <w:p>
            <w:pPr>
              <w:rPr>
                <w:rFonts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卷螺：</w:t>
            </w:r>
            <w:r>
              <w:rPr>
                <w:rFonts w:hint="eastAsia" w:cs="Times New Roman" w:asciiTheme="minorEastAsia" w:hAnsiTheme="minorEastAsia"/>
                <w:szCs w:val="21"/>
              </w:rPr>
              <w:t>短流程钢厂复产，产量出现快速回升，现货市场陆续启动，成交有所好转，但终端需求仍处于低位，钢材市场逐步进入需求验证期，库存仍呈上升趋势，钢材价格驱动的核心逐渐由预期切换为现实。供应端，螺纹钢产量将随着电炉的复产而逐步提升；需求端，随着气温的回暖和建筑工地的复工，需求量也将逐步上升。对当前黑色系而言，螺纹钢现货市场正处于供需两淡向供需双增过渡阶段，下游需求的回暖情况始终是盘面能否重新上行的核心要素，建议投资者关注回调做多机会，跌破3</w:t>
            </w:r>
            <w:r>
              <w:rPr>
                <w:rFonts w:cs="Times New Roman" w:asciiTheme="minorEastAsia" w:hAnsiTheme="minorEastAsia"/>
                <w:szCs w:val="21"/>
              </w:rPr>
              <w:t>950</w:t>
            </w:r>
            <w:r>
              <w:rPr>
                <w:rFonts w:hint="eastAsia" w:cs="Times New Roman" w:asciiTheme="minorEastAsia" w:hAnsiTheme="minorEastAsia"/>
                <w:szCs w:val="21"/>
              </w:rPr>
              <w:t>一线止损。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煤焦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卷螺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纯碱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金融</w:t>
            </w: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上证50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restart"/>
            <w:shd w:val="clear" w:color="auto" w:fill="auto"/>
            <w:vAlign w:val="top"/>
          </w:tcPr>
          <w:p>
            <w:pPr>
              <w:widowControl/>
              <w:spacing w:line="276" w:lineRule="auto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股指期货/期权：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上一交易日，沪深300股指上涨0</w:t>
            </w:r>
            <w:r>
              <w:rPr>
                <w:rFonts w:asciiTheme="minorEastAsia" w:hAnsiTheme="minorEastAsia"/>
                <w:color w:val="000000"/>
                <w:szCs w:val="21"/>
              </w:rPr>
              <w:t>.04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%，上证50股指上涨0</w:t>
            </w:r>
            <w:r>
              <w:rPr>
                <w:rFonts w:asciiTheme="minorEastAsia" w:hAnsiTheme="minorEastAsia"/>
                <w:color w:val="000000"/>
                <w:szCs w:val="21"/>
              </w:rPr>
              <w:t>.33%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，中证500股指上涨0</w:t>
            </w:r>
            <w:r>
              <w:rPr>
                <w:rFonts w:asciiTheme="minorEastAsia" w:hAnsiTheme="minorEastAsia"/>
                <w:color w:val="000000"/>
                <w:szCs w:val="21"/>
              </w:rPr>
              <w:t>.21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%，中证1000股指上涨</w:t>
            </w:r>
            <w:r>
              <w:rPr>
                <w:rFonts w:asciiTheme="minorEastAsia" w:hAnsiTheme="minorEastAsia"/>
                <w:color w:val="000000"/>
                <w:szCs w:val="21"/>
              </w:rPr>
              <w:t>0.13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%。石油化工、化纤板块涨幅领先，资金呈现净流入。餐饮旅游、电信板块跌幅领先，资金呈现净流出。北向资金净流入</w:t>
            </w:r>
            <w:r>
              <w:rPr>
                <w:rFonts w:asciiTheme="minorEastAsia" w:hAnsiTheme="minorEastAsia"/>
                <w:color w:val="000000"/>
                <w:szCs w:val="21"/>
              </w:rPr>
              <w:t>5.99亿元。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欧洲股市上涨，美国标普股指回落。I</w:t>
            </w:r>
            <w:r>
              <w:rPr>
                <w:rFonts w:asciiTheme="minorEastAsia" w:hAnsiTheme="minorEastAsia"/>
                <w:color w:val="000000"/>
                <w:szCs w:val="21"/>
              </w:rPr>
              <w:t>H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股指期货主力合约基差走强，四大股指期货主力合约基差为正值。股指波动率回落，V</w:t>
            </w:r>
            <w:r>
              <w:rPr>
                <w:rFonts w:asciiTheme="minorEastAsia" w:hAnsiTheme="minorEastAsia"/>
                <w:color w:val="000000"/>
                <w:szCs w:val="21"/>
              </w:rPr>
              <w:t>IX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回落。美国1月份通胀率以高于预期的6.4%的年率增长</w:t>
            </w:r>
            <w:r>
              <w:rPr>
                <w:rFonts w:asciiTheme="minorEastAsia" w:hAnsiTheme="minorEastAsia"/>
                <w:color w:val="000000"/>
                <w:szCs w:val="21"/>
              </w:rPr>
              <w:t>。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美国1月通胀数据公布后，众多美联储官员发表鹰派观点，他们认为在新数据显示上月物价快速上涨后，利率可能需要升至高于预期的水平，以确保通胀继续下降。美国国债收益率小幅走高，6个月期美国国债收益率收于5.022%，自2007年7月以来首次超过5%。</w:t>
            </w:r>
          </w:p>
          <w:p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加息预期再度走强，市场情绪承压，股指多头轻仓持有，I</w:t>
            </w:r>
            <w:r>
              <w:rPr>
                <w:rFonts w:asciiTheme="minorEastAsia" w:hAnsiTheme="minorEastAsia"/>
                <w:color w:val="000000"/>
                <w:szCs w:val="21"/>
              </w:rPr>
              <w:t>O熊市价差暂时继续持有。</w:t>
            </w:r>
          </w:p>
          <w:p>
            <w:pPr>
              <w:widowControl/>
              <w:spacing w:line="276" w:lineRule="auto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国债：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中债十年期到期收益率持平，中债1</w:t>
            </w:r>
            <w:r>
              <w:rPr>
                <w:rFonts w:asciiTheme="minorEastAsia" w:hAnsiTheme="minorEastAsia"/>
                <w:color w:val="000000"/>
                <w:szCs w:val="21"/>
              </w:rPr>
              <w:t>0-1年期收益率利差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反弹1bp。F</w:t>
            </w:r>
            <w:r>
              <w:rPr>
                <w:rFonts w:asciiTheme="minorEastAsia" w:hAnsiTheme="minorEastAsia"/>
                <w:color w:val="000000"/>
                <w:szCs w:val="21"/>
              </w:rPr>
              <w:t>R007反弹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3bps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，S</w:t>
            </w:r>
            <w:r>
              <w:rPr>
                <w:rFonts w:asciiTheme="minorEastAsia" w:hAnsiTheme="minorEastAsia"/>
                <w:color w:val="000000"/>
                <w:szCs w:val="21"/>
              </w:rPr>
              <w:t>HIBOR3M持平。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央行发布公告称，为维护月末流动性平稳，2月14日以利率招标方式开展了910亿元7天期逆回购操作，中标利率2.0%。Wind数据显示，当日3930亿元逆回购到期，因此当日净回笼3020亿元。</w:t>
            </w:r>
            <w:r>
              <w:rPr>
                <w:rFonts w:asciiTheme="minorEastAsia" w:hAnsiTheme="minorEastAsia"/>
                <w:color w:val="000000"/>
                <w:szCs w:val="21"/>
              </w:rPr>
              <w:t>国债行情趋于改善，建议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国债期货多头持有。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沪深300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中证500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中证1000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贵金属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黄金：</w:t>
            </w:r>
            <w:r>
              <w:rPr>
                <w:rFonts w:hint="eastAsia" w:ascii="宋体" w:hAnsi="宋体"/>
                <w:bCs/>
                <w:szCs w:val="21"/>
              </w:rPr>
              <w:t>美国C</w:t>
            </w:r>
            <w:r>
              <w:rPr>
                <w:rFonts w:ascii="宋体" w:hAnsi="宋体"/>
                <w:bCs/>
                <w:szCs w:val="21"/>
              </w:rPr>
              <w:t>PI</w:t>
            </w:r>
            <w:r>
              <w:rPr>
                <w:rFonts w:hint="eastAsia" w:ascii="宋体" w:hAnsi="宋体"/>
                <w:bCs/>
                <w:szCs w:val="21"/>
              </w:rPr>
              <w:t>自2</w:t>
            </w:r>
            <w:r>
              <w:rPr>
                <w:rFonts w:ascii="宋体" w:hAnsi="宋体"/>
                <w:bCs/>
                <w:szCs w:val="21"/>
              </w:rPr>
              <w:t>022年</w:t>
            </w:r>
            <w:r>
              <w:rPr>
                <w:rFonts w:hint="eastAsia" w:ascii="宋体" w:hAnsi="宋体"/>
                <w:bCs/>
                <w:szCs w:val="21"/>
              </w:rPr>
              <w:t>6月见顶回落，驱动美债利率开启下行趋势，美国货币政策发生转变，从加息控通胀转向放缓、停止加息甚至降息来稳需求。在此背景下，市场利率可能会先于政策利率下行，而且下行斜率将比通胀预期的下行更为陡峭，从而驱动实际利率回落，推动金价上行。短期扰动因素：美国1月非农数据大幅超市场预期，非农就业人口为近半年来失新高，失业率超预期下降至3</w:t>
            </w:r>
            <w:r>
              <w:rPr>
                <w:rFonts w:ascii="宋体" w:hAnsi="宋体"/>
                <w:bCs/>
                <w:szCs w:val="21"/>
              </w:rPr>
              <w:t>.4%</w:t>
            </w:r>
            <w:r>
              <w:rPr>
                <w:rFonts w:hint="eastAsia" w:ascii="宋体" w:hAnsi="宋体"/>
                <w:bCs/>
                <w:szCs w:val="21"/>
              </w:rPr>
              <w:t>，为1969年以来最低，表明美国劳动力市场仍然强劲，美联储应对通胀的压力尤大。美国1月C</w:t>
            </w:r>
            <w:r>
              <w:rPr>
                <w:rFonts w:ascii="宋体" w:hAnsi="宋体"/>
                <w:bCs/>
                <w:szCs w:val="21"/>
              </w:rPr>
              <w:t>PI回落速度减慢，能源和核心商品均有回升，房租依然坚挺，市场预期</w:t>
            </w:r>
            <w:r>
              <w:rPr>
                <w:rFonts w:hint="eastAsia" w:ascii="宋体" w:hAnsi="宋体"/>
                <w:bCs/>
                <w:szCs w:val="21"/>
              </w:rPr>
              <w:t>3月份加息2</w:t>
            </w:r>
            <w:r>
              <w:rPr>
                <w:rFonts w:ascii="宋体" w:hAnsi="宋体"/>
                <w:bCs/>
                <w:szCs w:val="21"/>
              </w:rPr>
              <w:t>5个基点是大概率事件，年内降息预期下降，利率或在高位停留更久。</w:t>
            </w:r>
            <w:r>
              <w:rPr>
                <w:rFonts w:hint="eastAsia" w:ascii="宋体" w:hAnsi="宋体"/>
                <w:bCs/>
                <w:szCs w:val="21"/>
              </w:rPr>
              <w:t>经济方面，美国1月I</w:t>
            </w:r>
            <w:r>
              <w:rPr>
                <w:rFonts w:ascii="宋体" w:hAnsi="宋体"/>
                <w:bCs/>
                <w:szCs w:val="21"/>
              </w:rPr>
              <w:t>SM</w:t>
            </w:r>
            <w:r>
              <w:rPr>
                <w:rFonts w:hint="eastAsia" w:ascii="宋体" w:hAnsi="宋体"/>
                <w:bCs/>
                <w:szCs w:val="21"/>
              </w:rPr>
              <w:t>非制造业P</w:t>
            </w:r>
            <w:r>
              <w:rPr>
                <w:rFonts w:ascii="宋体" w:hAnsi="宋体"/>
                <w:bCs/>
                <w:szCs w:val="21"/>
              </w:rPr>
              <w:t>MI重回荣枯线以上，说明美国经济基本面弹性仍强，但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023年美国出现经济衰退的概率仍存。</w:t>
            </w:r>
            <w:r>
              <w:rPr>
                <w:rFonts w:hint="eastAsia" w:ascii="宋体" w:hAnsi="宋体"/>
                <w:bCs/>
                <w:szCs w:val="21"/>
              </w:rPr>
              <w:t>黄金价格的主导因素或许为美国的经济增长情况，也是美国后续通胀路径和货币政策决定背后的基本面驱动。2</w:t>
            </w:r>
            <w:r>
              <w:rPr>
                <w:rFonts w:ascii="宋体" w:hAnsi="宋体"/>
                <w:bCs/>
                <w:szCs w:val="21"/>
              </w:rPr>
              <w:t>023年美国出现经济衰退的概率仍存，对黄金仍有一定支撑。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有色金属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冲高回落</w:t>
            </w:r>
          </w:p>
        </w:tc>
        <w:tc>
          <w:tcPr>
            <w:tcW w:w="6775" w:type="dxa"/>
            <w:vMerge w:val="restart"/>
            <w:shd w:val="clear" w:color="auto" w:fill="auto"/>
            <w:vAlign w:val="top"/>
          </w:tcPr>
          <w:p>
            <w:pPr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b/>
                <w:bCs/>
                <w:szCs w:val="21"/>
              </w:rPr>
              <w:t>铜：</w:t>
            </w:r>
            <w:r>
              <w:rPr>
                <w:rFonts w:hint="eastAsia" w:ascii="宋体" w:cs="Times New Roman"/>
                <w:bCs/>
                <w:szCs w:val="21"/>
              </w:rPr>
              <w:t>宏观层面</w:t>
            </w:r>
            <w:r>
              <w:rPr>
                <w:rFonts w:hint="eastAsia" w:ascii="宋体" w:cs="Times New Roman"/>
                <w:color w:val="000000"/>
                <w:szCs w:val="21"/>
              </w:rPr>
              <w:t>：国内经济好转迹象逐渐显现，新能源高增长，基建稳大盘，房地产边际改善。海外方面，美国经济处于“衰退+紧缩”状态，市场对政策紧缩的反应较为充分，对衰退反应将在后期进行。</w:t>
            </w:r>
            <w:r>
              <w:rPr>
                <w:rFonts w:hint="eastAsia" w:cs="Times New Roman"/>
                <w:color w:val="000000"/>
                <w:szCs w:val="21"/>
              </w:rPr>
              <w:t>美国通胀向下拐点显现，加息步伐放缓预期增强，刺激铜价反弹，</w:t>
            </w:r>
            <w:r>
              <w:rPr>
                <w:rFonts w:hint="eastAsia" w:ascii="宋体" w:cs="Times New Roman"/>
                <w:szCs w:val="21"/>
              </w:rPr>
              <w:t>但欧美经济衰退预期又会形成宏观上的压制。</w:t>
            </w:r>
            <w:r>
              <w:rPr>
                <w:rFonts w:hint="eastAsia" w:ascii="宋体"/>
                <w:color w:val="000000"/>
                <w:szCs w:val="21"/>
              </w:rPr>
              <w:t>产业层面：</w:t>
            </w:r>
            <w:r>
              <w:rPr>
                <w:rFonts w:hint="eastAsia" w:ascii="宋体" w:cs="Times New Roman"/>
                <w:color w:val="000000"/>
                <w:szCs w:val="21"/>
              </w:rPr>
              <w:t>下游开工率回升，铜库存小幅累积。短期全球第二大铜矿印尼自由港受洪水影响产量收缩，刺激铜价反弹。中期沪铜价格在全球铜矿90%</w:t>
            </w:r>
            <w:r>
              <w:rPr>
                <w:rFonts w:hint="eastAsia" w:ascii="宋体" w:cs="Times New Roman"/>
                <w:szCs w:val="21"/>
              </w:rPr>
              <w:t>分位线</w:t>
            </w:r>
            <w:r>
              <w:rPr>
                <w:rFonts w:hint="eastAsia" w:ascii="宋体" w:cs="Times New Roman"/>
                <w:color w:val="000000"/>
                <w:szCs w:val="21"/>
              </w:rPr>
              <w:t>成本端上方</w:t>
            </w:r>
            <w:r>
              <w:rPr>
                <w:rFonts w:hint="eastAsia" w:ascii="宋体" w:cs="Times New Roman"/>
                <w:szCs w:val="21"/>
              </w:rPr>
              <w:t>50000-55000元/吨区间，获得</w:t>
            </w:r>
            <w:r>
              <w:rPr>
                <w:rFonts w:hint="eastAsia" w:ascii="宋体" w:cs="Times New Roman"/>
                <w:color w:val="000000"/>
                <w:szCs w:val="21"/>
              </w:rPr>
              <w:t>支撑力度较强。长期能源转型与碳中和背景下，铜价底部区间稳步抬升。中期铜价在宏观利好与产业偏空的交织下，在60000-70000元/吨宽幅区间震荡。</w:t>
            </w:r>
          </w:p>
          <w:p>
            <w:pPr>
              <w:rPr>
                <w:rFonts w:ascii="宋体" w:cs="Times New Roman"/>
                <w:color w:val="000000"/>
                <w:szCs w:val="21"/>
              </w:rPr>
            </w:pPr>
            <w:r>
              <w:rPr>
                <w:rFonts w:hint="eastAsia" w:ascii="宋体" w:cs="Times New Roman"/>
                <w:b/>
                <w:bCs/>
                <w:szCs w:val="21"/>
              </w:rPr>
              <w:t>铝：</w:t>
            </w:r>
            <w:r>
              <w:rPr>
                <w:rFonts w:ascii="宋体" w:cs="Times New Roman"/>
                <w:bCs/>
                <w:szCs w:val="21"/>
              </w:rPr>
              <w:t>西南地区限电减产，抑制新增供应</w:t>
            </w:r>
            <w:r>
              <w:rPr>
                <w:rFonts w:hint="eastAsia" w:ascii="宋体"/>
                <w:color w:val="000000"/>
                <w:szCs w:val="21"/>
              </w:rPr>
              <w:t>。贵州、云南电解铝限产30%-40%，运行产能受限。目前</w:t>
            </w:r>
            <w:r>
              <w:rPr>
                <w:rFonts w:hint="eastAsia" w:ascii="宋体" w:cs="Times New Roman"/>
                <w:color w:val="000000"/>
                <w:szCs w:val="21"/>
              </w:rPr>
              <w:t>铝库存有所累积，但库存整体上处于低位。下游初级加工端开工率回升，对铝原料采购力度有所增加。目前，不同规模产能的电解铝厂对应成本区间在17300-18000元/吨，对铝价支撑力度较强。长期能源转型与碳中和背景下，铝价底部区间稳步抬升。中短期铝价区间震荡，反复筑底。</w:t>
            </w:r>
          </w:p>
          <w:p>
            <w:pPr>
              <w:rPr>
                <w:rFonts w:ascii="宋体" w:cs="Times New Roman"/>
                <w:color w:val="000000"/>
                <w:szCs w:val="21"/>
              </w:rPr>
            </w:pPr>
            <w:r>
              <w:rPr>
                <w:rFonts w:hint="eastAsia" w:ascii="宋体" w:cs="Times New Roman"/>
                <w:b/>
                <w:color w:val="000000"/>
                <w:szCs w:val="21"/>
              </w:rPr>
              <w:t>锌：</w:t>
            </w:r>
            <w:r>
              <w:rPr>
                <w:rFonts w:hint="eastAsia" w:ascii="宋体" w:cs="Times New Roman"/>
                <w:color w:val="000000"/>
                <w:szCs w:val="21"/>
              </w:rPr>
              <w:t>矿产冶炼端供应释放，加工费上行，下游需求走弱，现货市场出货增多，升水回落。下游镀锌、氧化锌、压铸锌合金等加工端开工率回升，需求逐渐改善。宏观强预期驱动近期锌价反弹，但欧美经济衰退压制中期锌价反弹空间。</w:t>
            </w:r>
          </w:p>
          <w:p>
            <w:pPr>
              <w:rPr>
                <w:rFonts w:eastAsia="宋体" w:cs="Times New Roman" w:asciiTheme="minorEastAsia" w:hAnsi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color w:val="000000"/>
                <w:szCs w:val="21"/>
              </w:rPr>
              <w:t>镍：</w:t>
            </w:r>
            <w:r>
              <w:rPr>
                <w:rFonts w:hint="eastAsia" w:ascii="宋体" w:cs="Times New Roman"/>
                <w:color w:val="000000"/>
                <w:szCs w:val="21"/>
              </w:rPr>
              <w:t>印尼镍铁大量流入市场，镍铁供应增加，下游不锈钢需求受部分基建地产项目拉动有所回暖。近期全球第二大产镍国菲律宾欲提高镍矿出口关税，导致镍矿供应偏紧预期再起，刺激短期镍价反弹。合金方面，军工订单纯镍刚需仍存，民用订单纯镍消耗量有所回升，需求逐步回暖。但中期需关注产能释放及欧美经济衰退对镍价承压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不锈钢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油脂油料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豆油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区间运行</w:t>
            </w:r>
          </w:p>
        </w:tc>
        <w:tc>
          <w:tcPr>
            <w:tcW w:w="6775" w:type="dxa"/>
            <w:vMerge w:val="restart"/>
            <w:shd w:val="clear" w:color="auto" w:fill="auto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油脂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POB数据显示，马棕油产量和出口下滑，尤其是对主要消费国印度和中国出货量下滑，而进口激增抵消了产量和出口下滑，最终导致1月末马棕油库存较前月增加至227万吨，超出三大机构预期。印尼生柴新政进入实施阶段，暂停部分棕榈油出口许可发放，已确保国内供应，这将有助于马棕油出口恢复。美豆供应偏紧，阿根廷大豆遭下调，不过美豆期货继续交易南美天气动能在减弱。节后国内油厂开机率回升至高位，豆油供应增加，棕油库存高位，需求复苏逻辑主导油脂消费预期而节后油脂又处于消费淡季，油厂挺粕抛油也继续对豆油价格带来压制，原油整体偏弱影响生物柴油需求，预计油脂短期区间运行，中期偏弱，关注马棕油产销及阿根廷大豆天气。</w:t>
            </w:r>
          </w:p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豆粕：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USDA2月供需报告下调阿根廷大豆产量但下调幅度保守，产量从上月预估4550万吨下调450万吨至4100万吨，仍为业内预测区间最高值，市场预期仍存继续向下调整的可能性。虽然阿根廷大豆遭下调，不过市场并不担心会缺乏南美大豆，因为巴西大豆产量将创纪录，会部分抵消阿根廷大豆减产。巴西、美国库存稍调增，美豆仍然偏紧。国内大豆到港下滑，油厂周度压榨量回升至200万吨高位，豆粕产量迎来增长，市场成交明显回暖，但毕竟节后是饲料消费淡季，连粕在美豆成本驱动、进口大豆到港近紧远松支撑下短期或震荡偏多，但注意中期偏弱预期，关注南美大豆天气不确定风险。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豆二：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阿根廷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大豆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产量调减至4100万吨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，巴西美国大豆数据变化不大。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巴西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收割偏慢，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阿根廷大豆受天气干旱影响继续。港口大豆库存充裕，国内油厂全面恢复开工生产，进口大豆到港量短期难现增长，制约港口大豆库存的回升速度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油厂压榨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亏损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，继续关注对油厂远期买船影响，买船节奏是市场关注的焦点，预计豆二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短期震荡偏多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棕油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区间运行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菜油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区间运行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豆粕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震荡偏多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震荡偏多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豆二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震荡偏多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豆一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软商品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棉花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止跌回稳</w:t>
            </w:r>
          </w:p>
        </w:tc>
        <w:tc>
          <w:tcPr>
            <w:tcW w:w="6775" w:type="dxa"/>
            <w:vMerge w:val="restart"/>
            <w:shd w:val="clear" w:color="auto" w:fill="auto"/>
          </w:tcPr>
          <w:p>
            <w:pPr>
              <w:spacing w:line="3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szCs w:val="21"/>
              </w:rPr>
              <w:t>棉花：</w:t>
            </w:r>
            <w:r>
              <w:rPr>
                <w:rFonts w:hint="eastAsia" w:ascii="宋体" w:hAnsi="宋体"/>
                <w:bCs/>
                <w:szCs w:val="21"/>
              </w:rPr>
              <w:t>郑棉探底回升，连续回落走势受到抑制，近期棉价弱势主要原因在于：下游订单尚不乐观，人们担心棉纱、坯布行情会出现“倒春寒”的情况；近期新棉加工、销售进度加快，这引发市场对最终产量增加的预期；仓单数量也有较快增长，还有新棉仍等待套保，前期因生产落后导致的供应压力后移逐渐体现到盘面上。如果说前期关于开门红的强预期过于乐观的话，那么目前市场心理又过于倾向弱现实”一面。后期郑棉走势，还需要看2/3月份接单情况而定；此外，本周末美国棉花总会（NCC）将公布最新的美国新年度植棉面积意向，棉粮比低位对植棉面积的不利作用料将体现，国内市场则在静候新年度的目标补贴政策。预计棉价将从下跌转入区间震荡。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橡胶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沪胶低位震荡，利空因素逐渐得到释放，下跌动力已有所减弱，不排除出现超跌反弹的机会。下游工厂有一定补库需求，胶价但下游高库存压力还需要时间消化。目前车市尤其重卡需求尚未启动，税收优惠政策退出后乘用车市场表现不佳，轮胎开工率尚处低位，下游低迷和进口增加导致橡胶出现累库现象，这些因素拖累胶价，给了空方发力的理由。但国内经济复苏态势不改，橡胶基本面并无实质变化，中长期橡胶消费前景乐观的预期也没有改变。节后轮胎整体出货表现较好，随着物流运输恢复正常，有助于下游顺利去库。全球天然橡胶供应逐渐收缩，国内进入停割期，未来一段时间供应压力不断减弱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糖：</w:t>
            </w:r>
            <w:r>
              <w:rPr>
                <w:rFonts w:hint="eastAsia" w:ascii="宋体" w:hAnsi="宋体"/>
                <w:bCs/>
                <w:szCs w:val="21"/>
              </w:rPr>
              <w:t>内外盘糖价均有走高。印度出口配额发放延迟帮助ICE糖价维持高位；美国农业部下调糖产量预期，这可能延长国际市场阶段贸易流通偏紧的格局。但4月份才开启的巴西收获季有望迎来一个蔗糖丰收季，这将压制ICE上涨动力；国内供应相对充足，终端需求一般，与此同时国产糖进入生产高峰，进入消费淡季终端需求不佳，高价更是抑制需求，终端贸易按需采购，库存有工业库存转向社会库存。内盘期现价格表现</w:t>
            </w:r>
            <w:r>
              <w:rPr>
                <w:rFonts w:ascii="宋体" w:hAnsi="宋体"/>
                <w:bCs/>
                <w:szCs w:val="21"/>
              </w:rPr>
              <w:t>缺乏内生</w:t>
            </w:r>
            <w:r>
              <w:rPr>
                <w:rFonts w:hint="eastAsia" w:ascii="宋体" w:hAnsi="宋体"/>
                <w:bCs/>
                <w:szCs w:val="21"/>
              </w:rPr>
              <w:t>驱动，只能被动跟随外盘，同时需要防范出现见顶回落走势</w:t>
            </w:r>
            <w:r>
              <w:rPr>
                <w:rFonts w:ascii="宋体" w:hAnsi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棉纱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止跌回稳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盘整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橡胶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筑底反弹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高位运行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能化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产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业</w:t>
            </w: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原油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restart"/>
            <w:shd w:val="clear" w:color="auto" w:fill="auto"/>
          </w:tcPr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原油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：美国将继续释放石油战略储备，美国页岩油产量预计再创新高以及土耳其港口恢复原油出口，美国CPI数据显示仍需继续加息对抗通胀，均抑制国际原油市场氛围。预计短期油价维持宽幅震荡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沥青：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国内沥青现货刚性需求略显清淡，现货有望维持大稳运行。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燃料油：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原油利好，原料增加，终端需求疲软，批发与供船价暂稳。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PTA：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虽然OPEC月报上调全球需求增速预测，但美国CPI数据显示仍需继续加息对抗通胀，油价下跌。</w:t>
            </w:r>
            <w:r>
              <w:rPr>
                <w:rFonts w:hint="eastAsia"/>
                <w:lang w:val="en-US" w:eastAsia="zh-CN"/>
              </w:rPr>
              <w:t>TA加工差200元/吨附近震荡，节后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TA负荷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回升至75.9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%；终端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新订单暂未启动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聚酯负荷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回升至78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%。原油高位宽幅震荡为主，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近月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TA供需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季节性累库，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跟随成本端波动。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MEG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MEG负荷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回落至61.47%附近，上周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港口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继续去库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短期整体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供应压力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依旧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不小；聚酯负荷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回升至78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附近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；原油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下跌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，动煤现货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走弱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，东北亚乙烯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震荡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，原料端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偏弱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，EG供需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季节性累库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，短期EG震荡。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PF: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下游市场陆续启动，叠加经过上周五的深跌调整以及PTA加工费低位带来的成本支撑，预计本周短纤价格止跌盘整。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沥青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燃料油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PTA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逢高空05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MEG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PF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甲醇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逢高空</w:t>
            </w:r>
          </w:p>
        </w:tc>
        <w:tc>
          <w:tcPr>
            <w:tcW w:w="6775" w:type="dxa"/>
            <w:vMerge w:val="restart"/>
            <w:vAlign w:val="top"/>
          </w:tcPr>
          <w:p>
            <w:pPr>
              <w:jc w:val="left"/>
              <w:rPr>
                <w:rFonts w:cs="Arial" w:asciiTheme="minorEastAsia" w:hAnsiTheme="minorEastAsia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shd w:val="clear" w:color="auto" w:fill="FFFFFF"/>
              </w:rPr>
              <w:t>甲醇：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周二甲醇期货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主力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合约缩量减仓，震荡偏弱，收盘微跌0.54%。期价维持在60日均线下方运行，下方空间被进一步打开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短期甲醇下跌趋势开始向中期下行格局发展，后市面临继续调整压力。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继续维持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偏空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观点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。</w:t>
            </w:r>
          </w:p>
          <w:p>
            <w:pPr>
              <w:rPr>
                <w:rFonts w:cs="Arial" w:asciiTheme="minorEastAsia" w:hAnsiTheme="minorEastAsia"/>
                <w:b/>
                <w:bCs/>
                <w:color w:val="333333"/>
                <w:shd w:val="clear" w:color="auto" w:fill="FFFFFF"/>
              </w:rPr>
            </w:pPr>
            <w:r>
              <w:rPr>
                <w:rFonts w:cs="Arial" w:asciiTheme="minorEastAsia" w:hAnsiTheme="minorEastAsia"/>
                <w:b/>
                <w:bCs/>
                <w:color w:val="333333"/>
                <w:shd w:val="clear" w:color="auto" w:fill="FFFFFF"/>
              </w:rPr>
              <w:t>PVC</w:t>
            </w:r>
            <w:r>
              <w:rPr>
                <w:rFonts w:hint="eastAsia" w:cs="Arial" w:asciiTheme="minorEastAsia" w:hAnsiTheme="minorEastAsia"/>
                <w:b/>
                <w:bCs/>
                <w:color w:val="333333"/>
                <w:shd w:val="clear" w:color="auto" w:fill="FFFFFF"/>
              </w:rPr>
              <w:t>：</w:t>
            </w:r>
            <w:bookmarkStart w:id="3" w:name="_Hlk126785229"/>
            <w:r>
              <w:rPr>
                <w:rFonts w:hint="eastAsia" w:cs="Arial" w:asciiTheme="minorEastAsia" w:hAnsiTheme="minorEastAsia"/>
                <w:color w:val="333333"/>
                <w:shd w:val="clear" w:color="auto" w:fill="FFFFFF"/>
              </w:rPr>
              <w:t>周二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主力合减仓震荡上行，涨幅1.00%，持仓量最终减少38425手至873704手。供应端开工率小幅上涨，处于历年同期水平低位。需求端，截至12日当周，房地产成交继续低位回暖，春节后季节性反弹，仍处低位，关注后续成交。PVC直接下游开工率也是在逐步恢复中，与往年情况类似。 库存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方面，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下游厂家开工仍然较低，社会库存继续增加。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继续维持逢低看多观点。</w:t>
            </w:r>
          </w:p>
          <w:bookmarkEnd w:id="3"/>
          <w:p>
            <w:pPr>
              <w:rPr>
                <w:rFonts w:cs="Arial" w:asciiTheme="minorEastAsia" w:hAnsiTheme="minorEastAsia"/>
                <w:b/>
                <w:bCs/>
                <w:color w:val="333333"/>
                <w:shd w:val="clear" w:color="auto" w:fill="FFFFFF"/>
              </w:rPr>
            </w:pPr>
            <w:r>
              <w:rPr>
                <w:rFonts w:cs="Arial" w:asciiTheme="minorEastAsia" w:hAnsiTheme="minorEastAsia"/>
                <w:b/>
                <w:bCs/>
                <w:color w:val="333333"/>
                <w:shd w:val="clear" w:color="auto" w:fill="FFFFFF"/>
              </w:rPr>
              <w:t>聚丙烯：</w:t>
            </w:r>
            <w:r>
              <w:rPr>
                <w:rFonts w:hint="eastAsia" w:cs="Arial" w:asciiTheme="minorEastAsia" w:hAnsiTheme="minorEastAsia"/>
                <w:color w:val="333333"/>
                <w:shd w:val="clear" w:color="auto" w:fill="FFFFFF"/>
              </w:rPr>
              <w:t>周二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PP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主力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合约高开后震荡运行。基本面供应端，春节后开工率持续小幅回升，仍处于低位。 需求方面，春节后，下游陆续回归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开工率回升较快。春节期间石化累库不多，石化节后库存消化缓慢，但相比往年农历同期，石化库存压力不大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部分厂家受制于订单量还未彻底恢复开工，春节前的备货使得社会库存存有压力，关注下游需求恢复情况，国内进一步放开疫情防控措施，使得市场对于PP的需求转好有一定的期待，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维持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PP震荡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偏空观点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shd w:val="clear" w:color="auto" w:fill="FFFFFF"/>
              </w:rPr>
              <w:t>塑料：周二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塑料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主力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合约高开震荡运行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供应端，塑料开工率上升至 94.8%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中性偏高水平。 需求方面，春节后，下游陆续回归，相比往年农历同期，石化库存压力不大，压力在于社会库存，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维持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PP震荡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偏空观点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。</w:t>
            </w:r>
            <w:bookmarkStart w:id="4" w:name="_GoBack"/>
            <w:bookmarkEnd w:id="4"/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PVC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逢低多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聚丙烯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逢低多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塑料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逢低多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苯乙烯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看多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尿素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看多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L</w:t>
            </w:r>
            <w:r>
              <w:rPr>
                <w:rFonts w:asciiTheme="minorEastAsia" w:hAnsiTheme="minorEastAsia"/>
                <w:bCs/>
                <w:szCs w:val="21"/>
              </w:rPr>
              <w:t>PG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中性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稳中偏弱</w:t>
            </w:r>
          </w:p>
        </w:tc>
        <w:tc>
          <w:tcPr>
            <w:tcW w:w="677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纸浆：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现货市场成交氛围欠佳，部分地区浆价重心下移。原纸企业开工负荷率继续提升，但买涨不买跌情绪制约采浆积极性，多继续持观望心态。短期价格有窄幅上调意向。下游部分经销商有跟涨态势，订单略有向好，但整体波动有限，观望心态仍存。短期浆市业者预期偏空，浆市高价放量不足，价格承压运行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31" w:type="dxa"/>
            <w:vMerge w:val="restart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农产品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生猪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震荡偏弱</w:t>
            </w:r>
          </w:p>
        </w:tc>
        <w:tc>
          <w:tcPr>
            <w:tcW w:w="6775" w:type="dxa"/>
            <w:vMerge w:val="restart"/>
          </w:tcPr>
          <w:p>
            <w:pPr>
              <w:rPr>
                <w:rFonts w:hint="default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生猪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散户养殖企业观望情绪变得日益浓厚，不愿亏损出栏，生猪供应略微缩紧，终端消费仍较为低迷，下游订单跟进不足，白条市场烂市，市场出现供需双弱，预计今日生猪期价震荡偏弱。</w:t>
            </w:r>
          </w:p>
          <w:p>
            <w:pPr>
              <w:rPr>
                <w:rFonts w:hint="default" w:ascii="宋体" w:hAnsi="宋体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苹果：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供应端部分产区苹果现货价格上涨，带动农户惜售情绪变浓。需求端终端消费进入传统淡季，消费偏弱，但现货价格持续稳定带来价格预期支撑，预计今日苹果期价震荡。</w:t>
            </w:r>
          </w:p>
          <w:p>
            <w:pPr>
              <w:rPr>
                <w:rFonts w:hint="default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玉米：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供应端基层农户上量增加，港口和深加工企业苹果到货有所增加，进口玉米库存充足，市场供应宽松；需求端市场消费仍较为低迷，预计今日玉米期价震荡偏弱。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鸡蛋：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元宵节后蛋价有所反弹，养殖利润有所支撑，养殖企业惜售情绪强，产蛋鸡存栏仍处于低位，供应紧张情况并未改善；需求端仍处于传统消费淡季，现市场进入供需双弱态势，预计鸡蛋期价震荡。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震荡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玉米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震荡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偏弱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鸡蛋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震荡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126"/>
        <w:widowControl/>
        <w:tabs>
          <w:tab w:val="left" w:pos="8595"/>
        </w:tabs>
        <w:spacing w:line="300" w:lineRule="auto"/>
        <w:ind w:firstLine="0" w:firstLineChars="0"/>
        <w:jc w:val="left"/>
        <w:rPr>
          <w:sz w:val="24"/>
        </w:rPr>
      </w:pPr>
    </w:p>
    <w:p>
      <w:pPr>
        <w:pStyle w:val="126"/>
        <w:widowControl/>
        <w:numPr>
          <w:ilvl w:val="0"/>
          <w:numId w:val="1"/>
        </w:numPr>
        <w:tabs>
          <w:tab w:val="left" w:pos="8595"/>
        </w:tabs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国内商品基差数</w:t>
      </w:r>
      <w:r>
        <w:rPr>
          <w:rFonts w:hint="eastAsia"/>
          <w:sz w:val="24"/>
          <w:lang w:val="en-US" w:eastAsia="zh-CN"/>
        </w:rPr>
        <w:t>据</w:t>
      </w:r>
    </w:p>
    <w:tbl>
      <w:tblPr>
        <w:tblStyle w:val="88"/>
        <w:tblW w:w="98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92"/>
        <w:gridCol w:w="1328"/>
        <w:gridCol w:w="980"/>
        <w:gridCol w:w="1576"/>
        <w:gridCol w:w="1595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国内商品基差数据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商品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现货价格</w:t>
            </w:r>
          </w:p>
        </w:tc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期货主力合约价格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4C6E7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基差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4C6E7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基差率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30日内基差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4C6E7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4C6E7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沪  铜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68610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68150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460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0.67%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4880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-1960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沪  铝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18480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18550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-70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-0.38%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1120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沪 锌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23170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22960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210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0.91%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1240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-1030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沪 铅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15250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15200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0.33%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沪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kern w:val="0"/>
                <w:sz w:val="18"/>
                <w:szCs w:val="18"/>
              </w:rPr>
              <w:t>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213000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208500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4500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2.16%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27600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-8260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沪 </w:t>
            </w:r>
            <w:r>
              <w:rPr>
                <w:rFonts w:hint="eastAsia" w:ascii="微软雅黑" w:hAnsi="微软雅黑" w:eastAsia="微软雅黑" w:cs="Times New Roman"/>
                <w:kern w:val="0"/>
                <w:sz w:val="18"/>
                <w:szCs w:val="18"/>
              </w:rPr>
              <w:t>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215250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216420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-1170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-0.54%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8070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-4250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黄金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411.99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413.08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-1.09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-0.26%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白银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4915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4939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-24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-0.49%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89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螺纹钢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3993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117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2.93%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137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热卷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4218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4082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136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3.33%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161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-1960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铁矿石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879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841.5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4.46%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焦  炭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2910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2686.5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8.32%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焦  煤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2500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1789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711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39.74%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712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604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纯碱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2768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-128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-4.42%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-87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硅铁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6850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7780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-930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-11.95%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-930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-1820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锰硅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7300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7366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-66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-0.90%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16962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16515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447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2.71%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464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塑  料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8200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8145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0.68%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266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PP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8530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7807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723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9.26%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723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PTA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5430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5474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-44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-0.80%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502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甲  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2685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2553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5.17%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183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苯乙烯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8345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8342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0.04%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581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-538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乙二醇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4108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-60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-1.44%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228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PVC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5850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6186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-336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-5.43%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-336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-946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短纤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7127 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7052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1.06%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569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沥  青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4050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3823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227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5.94%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263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燃料油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2750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2782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-32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-1.15%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1050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纸浆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7000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6638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362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5.45%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1024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尿素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2363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337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14.26%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337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橡  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12050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12540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-490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-3.91%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-50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-1240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豆粕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4620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3882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738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19.01%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860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658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豆  油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9570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8636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934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10.82%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1216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598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棕榈油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7810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7802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0.10%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豆  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5300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5519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-219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-3.97%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123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白  糖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5890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5917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-27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-0.46%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226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郑  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15707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14315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1392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9.72%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1582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菜  油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10860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9836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1024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10.41%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1527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菜  粕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3400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3225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175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5.43%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256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玉  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2860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2793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2.40%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鸡蛋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4595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4323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272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6.29%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1932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生猪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14800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16980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-2180 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-12.84%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1835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-2180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注：黄金价格单位为元/克，白银价格单位为元/千克，其余商品为元/吨。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数据来源：wind资讯                                                            新世纪期货      </w:t>
            </w:r>
          </w:p>
        </w:tc>
      </w:tr>
    </w:tbl>
    <w:p>
      <w:pPr>
        <w:pStyle w:val="126"/>
        <w:widowControl/>
        <w:tabs>
          <w:tab w:val="left" w:pos="8595"/>
        </w:tabs>
        <w:spacing w:line="300" w:lineRule="auto"/>
        <w:ind w:firstLine="0" w:firstLineChars="0"/>
        <w:jc w:val="left"/>
        <w:rPr>
          <w:rFonts w:ascii="黑体" w:hAnsi="宋体" w:eastAsia="黑体"/>
          <w:color w:val="000000"/>
          <w:sz w:val="24"/>
        </w:rPr>
      </w:pPr>
    </w:p>
    <w:p>
      <w:pPr>
        <w:pStyle w:val="126"/>
        <w:widowControl/>
        <w:tabs>
          <w:tab w:val="left" w:pos="8595"/>
        </w:tabs>
        <w:spacing w:line="300" w:lineRule="auto"/>
        <w:ind w:firstLine="0" w:firstLineChars="0"/>
        <w:jc w:val="lef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免责声明：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报告中的信息均来源于可信的公开资料或实地调研资料，我公司对这些信息的准确性及完整性不作任何保证，也不保证所包含的信息和建议不会发生任何变更。我们已力求报告内容的客观、公正，但文中的观点、结论和建议仅供参考，在任何情况下，报告中的信息或所表达的意见并不构成所述期货买卖的出价或征价，交易者据此作出的任何投资决策与本公司和作者无关，请交易者务必独立进行交易决策。我公司不对交易结果做任何保证，不对因本报告的内容而引致的损失承担任何责任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市场具有不确定性，过往策略观点的吻合并不保证当前策略观点的正确。公司及其他研究员可能发表与本策略观点不同甚至相反的意见。报告所载资料、意见及推测仅反映研究人员于发出本报告当日的判断，可随时更改且无需另行通告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3.在法律范围内，公司或关联机构可能会就涉及的品种进行交易，或可能为其他公司交易提供服务。</w:t>
      </w:r>
    </w:p>
    <w:p>
      <w:pPr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本报告版权仅为浙江新世纪期货有限公司所有。未经事先书面许可，任何机构和个人不得以任何形式翻版、复制、刊登、转载和引用，否则由此造成的一切不良后果及法律责任由私自翻版、复制、刊登、转载和引用者承担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274" w:bottom="1701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framePr w:wrap="around" w:vAnchor="text" w:hAnchor="page" w:x="10621" w:y="-182"/>
      <w:rPr>
        <w:rStyle w:val="92"/>
        <w:rFonts w:ascii="仿宋_GB2312" w:hAnsi="仿宋_GB2312" w:eastAsia="仿宋_GB2312"/>
        <w:color w:val="CC0000"/>
        <w:sz w:val="22"/>
      </w:rPr>
    </w:pPr>
    <w:r>
      <w:rPr>
        <w:rFonts w:hint="eastAsia" w:ascii="仿宋_GB2312" w:hAnsi="仿宋_GB2312" w:eastAsia="仿宋_GB2312"/>
        <w:b/>
        <w:color w:val="CC0000"/>
        <w:sz w:val="30"/>
      </w:rPr>
      <w:fldChar w:fldCharType="begin"/>
    </w:r>
    <w:r>
      <w:rPr>
        <w:rStyle w:val="92"/>
        <w:rFonts w:hint="eastAsia" w:ascii="仿宋_GB2312" w:hAnsi="仿宋_GB2312" w:eastAsia="仿宋_GB2312"/>
        <w:b/>
        <w:color w:val="CC0000"/>
        <w:sz w:val="30"/>
      </w:rPr>
      <w:instrText xml:space="preserve">PAGE  </w:instrText>
    </w:r>
    <w:r>
      <w:rPr>
        <w:rFonts w:hint="eastAsia" w:ascii="仿宋_GB2312" w:hAnsi="仿宋_GB2312" w:eastAsia="仿宋_GB2312"/>
        <w:b/>
        <w:color w:val="CC0000"/>
        <w:sz w:val="30"/>
      </w:rPr>
      <w:fldChar w:fldCharType="separate"/>
    </w:r>
    <w:r>
      <w:rPr>
        <w:rStyle w:val="92"/>
        <w:rFonts w:ascii="仿宋_GB2312" w:hAnsi="仿宋_GB2312" w:eastAsia="仿宋_GB2312"/>
        <w:b/>
        <w:color w:val="CC0000"/>
        <w:sz w:val="30"/>
      </w:rPr>
      <w:t>3</w:t>
    </w:r>
    <w:r>
      <w:rPr>
        <w:rFonts w:hint="eastAsia" w:ascii="仿宋_GB2312" w:hAnsi="仿宋_GB2312" w:eastAsia="仿宋_GB2312"/>
        <w:b/>
        <w:color w:val="CC0000"/>
        <w:sz w:val="30"/>
      </w:rPr>
      <w:fldChar w:fldCharType="end"/>
    </w:r>
  </w:p>
  <w:p>
    <w:pPr>
      <w:pStyle w:val="55"/>
      <w:rPr>
        <w:sz w:val="21"/>
      </w:rPr>
    </w:pPr>
    <w:r>
      <w:pict>
        <v:rect id="Rectangle 8" o:spid="_x0000_s2054" o:spt="1" style="position:absolute;left:0pt;margin-left:477.85pt;margin-top:755.85pt;height:23.4pt;width:27pt;mso-position-vertical-relative:page;z-index:251664384;mso-width-relative:page;mso-height-relative:page;" filled="f" stroked="t" coordsize="21600,21600" o:gfxdata="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z+Y99sAAAAOAQAADwAAAAAAAAABACAAAAAiAAAAZHJzL2Rvd25y&#10;ZXYueG1sUEsBAhQAFAAAAAgAh07iQODD+Tf7AQAAFAQAAA4AAAAAAAAAAQAgAAAAKgEAAGRycy9l&#10;Mm9Eb2MueG1sUEsFBgAAAAAGAAYAWQEAAJcFAAAAAA==&#10;">
          <v:path/>
          <v:fill on="f" focussize="0,0"/>
          <v:stroke weight="2pt" color="#CC0000"/>
          <v:imagedata o:title=""/>
          <o:lock v:ext="edit"/>
        </v:rect>
      </w:pict>
    </w:r>
    <w:r>
      <w:rPr>
        <w:sz w:val="20"/>
        <w:u w:val="thick"/>
      </w:rPr>
      <w:pict>
        <v:rect id="Rectangle 7" o:spid="_x0000_s2053" o:spt="1" style="position:absolute;left:0pt;margin-left:162.7pt;margin-top:755.85pt;height:23.4pt;width:314.6pt;mso-position-vertical-relative:page;z-index:251663360;mso-width-relative:page;mso-height-relative:page;" fillcolor="#CC0000" filled="t" stroked="t" coordsize="21600,21600" o:gfxdata="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oMDrjbAAAADQEAAA8AAAAAAAAAAQAgAAAAIgAA&#10;AGRycy9kb3ducmV2LnhtbFBLAQIUABQAAAAIAIdO4kDvQqUZBQIAAEkEAAAOAAAAAAAAAAEAIAAA&#10;ACoBAABkcnMvZTJvRG9jLnhtbFBLBQYAAAAABgAGAFkBAAChBQAAAAA=&#10;">
          <v:path/>
          <v:fill on="t" focussize="0,0"/>
          <v:stroke weight="2pt" color="#CC0000"/>
          <v:imagedata o:title=""/>
          <o:lock v:ext="edit"/>
          <v:textbox>
            <w:txbxContent>
              <w:p>
                <w:pPr>
                  <w:ind w:firstLine="361" w:firstLineChars="150"/>
                  <w:jc w:val="center"/>
                  <w:rPr>
                    <w:rFonts w:ascii="宋体" w:hAnsi="宋体"/>
                    <w:b/>
                    <w:color w:val="FFFFFF"/>
                    <w:sz w:val="24"/>
                  </w:rPr>
                </w:pPr>
                <w:r>
                  <w:rPr>
                    <w:rFonts w:hint="eastAsia" w:ascii="宋体" w:hAnsi="宋体"/>
                    <w:b/>
                    <w:color w:val="FFFFFF"/>
                    <w:sz w:val="24"/>
                  </w:rPr>
                  <w:t>期市有风险投资须谨慎</w:t>
                </w:r>
              </w:p>
            </w:txbxContent>
          </v:textbox>
        </v:rect>
      </w:pict>
    </w:r>
  </w:p>
  <w:p>
    <w:pPr>
      <w:pStyle w:val="55"/>
    </w:pPr>
    <w:r>
      <w:pict>
        <v:shape id="Text Box 6" o:spid="_x0000_s2055" o:spt="202" type="#_x0000_t202" style="position:absolute;left:0pt;margin-left:-19.2pt;margin-top:755.85pt;height:23.4pt;width:180pt;mso-position-vertical-relative:page;z-index:251665408;mso-width-relative:page;mso-height-relative:page;" filled="f" stroked="t" coordsize="21600,21600" o:gfxdata="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3k+d2gAAAA0BAAAPAAAAAAAAAAEAIAAAACIAAABk&#10;cnMvZG93bnJldi54bWxQSwECFAAUAAAACACHTuJA6+HwjQQCAAApBAAADgAAAAAAAAABACAAAAAp&#10;AQAAZHJzL2Uyb0RvYy54bWxQSwUGAAAAAAYABgBZAQAAnwUAAAAA&#10;">
          <v:path/>
          <v:fill on="f" focussize="0,0"/>
          <v:stroke weight="2pt" color="#CC0000" joinstyle="miter"/>
          <v:imagedata o:title=""/>
          <o:lock v:ext="edit"/>
          <v:textbox>
            <w:txbxContent>
              <w:p>
                <w:pPr>
                  <w:jc w:val="center"/>
                  <w:rPr>
                    <w:rFonts w:ascii="宋体" w:hAnsi="宋体"/>
                    <w:b/>
                    <w:color w:val="CC0000"/>
                  </w:rPr>
                </w:pPr>
                <w:r>
                  <w:rPr>
                    <w:rFonts w:hint="eastAsia" w:ascii="宋体" w:hAnsi="宋体"/>
                    <w:b/>
                    <w:color w:val="CC0000"/>
                  </w:rPr>
                  <w:t>敬请参阅文后的免责声明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rPr>
        <w:b/>
        <w:i/>
        <w:sz w:val="21"/>
      </w:rPr>
    </w:pPr>
    <w:r>
      <w:rPr>
        <w:rFonts w:hint="eastAsia"/>
        <w:b/>
        <w:i/>
        <w:sz w:val="21"/>
      </w:rPr>
      <w:t>内部交流资料，仅供参考</w:t>
    </w:r>
    <w:r>
      <w:fldChar w:fldCharType="begin"/>
    </w:r>
    <w:r>
      <w:rPr>
        <w:rStyle w:val="92"/>
      </w:rPr>
      <w:instrText xml:space="preserve"> PAGE </w:instrText>
    </w:r>
    <w:r>
      <w:fldChar w:fldCharType="separate"/>
    </w:r>
    <w:r>
      <w:rPr>
        <w:rStyle w:val="92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kern w:val="0"/>
        <w:sz w:val="24"/>
      </w:rPr>
    </w:pPr>
    <w: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32385</wp:posOffset>
          </wp:positionV>
          <wp:extent cx="2687320" cy="499110"/>
          <wp:effectExtent l="0" t="0" r="17780" b="15240"/>
          <wp:wrapNone/>
          <wp:docPr id="1" name="图片 1" descr="3200db4055a0b69e265cb00961886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200db4055a0b69e265cb00961886e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732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oundrect id="AutoShape 5" o:spid="_x0000_s2049" o:spt="2" style="position:absolute;left:0pt;margin-left:336.5pt;margin-top:3.5pt;height:31.2pt;width:158.25pt;z-index:251659264;mso-width-relative:page;mso-height-relative:page;" filled="f" stroked="f" coordsize="21600,21600" arcsize="0.166666666666667" o:gfxdata="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iNmgTYAAAACAEAAA8AAAAAAAAAAQAgAAAAIgAAAGRy&#10;cy9kb3ducmV2LnhtbFBLAQIUABQAAAAIAIdO4kBRJMLMzAEAAJoDAAAOAAAAAAAAAAEAIAAAACcB&#10;AABkcnMvZTJvRG9jLnhtbFBLBQYAAAAABgAGAFkBAABlBQAAAAA=&#10;">
          <v:path/>
          <v:fill on="f" focussize="0,0"/>
          <v:stroke on="f"/>
          <v:imagedata o:title=""/>
          <o:lock v:ext="edit"/>
          <v:textbox>
            <w:txbxContent>
              <w:p>
                <w:pPr>
                  <w:ind w:firstLine="1299" w:firstLineChars="539"/>
                  <w:rPr>
                    <w:rFonts w:ascii="黑体" w:eastAsia="黑体"/>
                    <w:b/>
                    <w:color w:val="000000"/>
                    <w:sz w:val="24"/>
                  </w:rPr>
                </w:pPr>
                <w:r>
                  <w:rPr>
                    <w:rFonts w:hint="eastAsia" w:ascii="黑体" w:eastAsia="黑体"/>
                    <w:b/>
                    <w:color w:val="000000"/>
                    <w:sz w:val="24"/>
                  </w:rPr>
                  <w:t>交易提示</w:t>
                </w:r>
              </w:p>
            </w:txbxContent>
          </v:textbox>
        </v:roundrect>
      </w:pict>
    </w:r>
    <w:r>
      <w:pict>
        <v:line id="Line 3" o:spid="_x0000_s2050" o:spt="20" style="position:absolute;left:0pt;margin-left:351pt;margin-top:34.7pt;height:0.05pt;width:144pt;z-index:251660288;mso-width-relative:page;mso-height-relative:page;" stroked="t" coordsize="21600,21600" o:gfxdata="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STG7fWAAAACQEAAA8AAAAAAAAA&#10;AQAgAAAAIgAAAGRycy9kb3ducmV2LnhtbFBLAQIUABQAAAAIAIdO4kAuQkto2gEAAN4DAAAOAAAA&#10;AAAAAAEAIAAAACUBAABkcnMvZTJvRG9jLnhtbFBLBQYAAAAABgAGAFkBAABxBQAAAAA=&#10;">
          <v:path arrowok="t"/>
          <v:fill focussize="0,0"/>
          <v:stroke weight="1.5pt" color="#CC0000"/>
          <v:imagedata o:title=""/>
          <o:lock v:ext="edit"/>
        </v:line>
      </w:pict>
    </w:r>
    <w:r>
      <w:pict>
        <v:line id="Line 4" o:spid="_x0000_s2051" o:spt="20" style="position:absolute;left:0pt;margin-left:342pt;margin-top:26.9pt;height:0.05pt;width:144pt;z-index:251661312;mso-width-relative:page;mso-height-relative:page;" stroked="t" coordsize="21600,21600" o:gfxdata="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oKFsNoAAAAJAQAADwAA&#10;AAAAAAABACAAAAAiAAAAZHJzL2Rvd25yZXYueG1sUEsBAhQAFAAAAAgAh07iQCQF2P/bAQAA3gMA&#10;AA4AAAAAAAAAAQAgAAAAKQEAAGRycy9lMm9Eb2MueG1sUEsFBgAAAAAGAAYAWQEAAHYFAAAAAA==&#10;">
          <v:path arrowok="t"/>
          <v:fill focussize="0,0"/>
          <v:stroke weight="1.25pt" color="#CC0000"/>
          <v:imagedata o:title=""/>
          <o:lock v:ext="edit"/>
        </v:line>
      </w:pict>
    </w:r>
  </w:p>
  <w:p>
    <w:pPr>
      <w:pStyle w:val="57"/>
      <w:pBdr>
        <w:bottom w:val="none" w:color="auto" w:sz="0" w:space="0"/>
      </w:pBdr>
      <w:jc w:val="both"/>
    </w:pPr>
    <w:r>
      <w:pict>
        <v:line id="Line 1" o:spid="_x0000_s2052" o:spt="20" style="position:absolute;left:0pt;margin-left:-17.65pt;margin-top:85.05pt;height:0.9pt;width:521.55pt;mso-position-vertical-relative:page;z-index:251662336;mso-width-relative:page;mso-height-relative:page;" stroked="t" coordsize="21600,21600" o:gfxdata="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IKH92gAAAAwB&#10;AAAPAAAAAAAAAAEAIAAAACIAAABkcnMvZG93bnJldi54bWxQSwECFAAUAAAACACHTuJA9kflvOAB&#10;AADgAwAADgAAAAAAAAABACAAAAApAQAAZHJzL2Uyb0RvYy54bWxQSwUGAAAAAAYABgBZAQAAewUA&#10;AAAA&#10;">
          <v:path arrowok="t"/>
          <v:fill focussize="0,0"/>
          <v:stroke weight="2pt" color="#CC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rPr>
        <w:rFonts w:hint="eastAsia"/>
        <w:i/>
        <w:sz w:val="21"/>
      </w:rPr>
      <w:t>新世纪期货市场研发部</w:t>
    </w:r>
    <w:r>
      <w:rPr>
        <w:rFonts w:ascii="Times New Roman" w:hAnsi="Times New Roman"/>
        <w:i/>
        <w:sz w:val="21"/>
      </w:rPr>
      <w:t>http</w:t>
    </w:r>
    <w:r>
      <w:rPr>
        <w:rFonts w:ascii="Times New Roman"/>
        <w:i/>
        <w:sz w:val="21"/>
      </w:rPr>
      <w:t>：</w:t>
    </w:r>
    <w:r>
      <w:rPr>
        <w:rFonts w:ascii="Times New Roman" w:hAnsi="Times New Roman"/>
        <w:i/>
        <w:sz w:val="21"/>
      </w:rPr>
      <w:t>// www.zjncf.com.cn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attachedTemplate r:id="rId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wYzM0MDUzMmFlMDBiZTFhYzZiMTQ4YWRjMTU1OTgifQ=="/>
  </w:docVars>
  <w:rsids>
    <w:rsidRoot w:val="00B16206"/>
    <w:rsid w:val="000007DE"/>
    <w:rsid w:val="00001578"/>
    <w:rsid w:val="00001B84"/>
    <w:rsid w:val="00001F4A"/>
    <w:rsid w:val="00002F49"/>
    <w:rsid w:val="000032AB"/>
    <w:rsid w:val="00003A0C"/>
    <w:rsid w:val="00004311"/>
    <w:rsid w:val="00004594"/>
    <w:rsid w:val="000055D3"/>
    <w:rsid w:val="0000696A"/>
    <w:rsid w:val="00007CB5"/>
    <w:rsid w:val="000105F7"/>
    <w:rsid w:val="00010610"/>
    <w:rsid w:val="00010961"/>
    <w:rsid w:val="0001284A"/>
    <w:rsid w:val="00012D2B"/>
    <w:rsid w:val="00014045"/>
    <w:rsid w:val="000148CD"/>
    <w:rsid w:val="00014D3F"/>
    <w:rsid w:val="00014E21"/>
    <w:rsid w:val="00014FDA"/>
    <w:rsid w:val="000151E2"/>
    <w:rsid w:val="000152EA"/>
    <w:rsid w:val="000157B5"/>
    <w:rsid w:val="000162D8"/>
    <w:rsid w:val="00016603"/>
    <w:rsid w:val="00016995"/>
    <w:rsid w:val="00016BE2"/>
    <w:rsid w:val="00016C70"/>
    <w:rsid w:val="00016E4A"/>
    <w:rsid w:val="00016F0C"/>
    <w:rsid w:val="000177BD"/>
    <w:rsid w:val="00017EC7"/>
    <w:rsid w:val="00021B4A"/>
    <w:rsid w:val="00021E93"/>
    <w:rsid w:val="0002344A"/>
    <w:rsid w:val="0002352F"/>
    <w:rsid w:val="00023886"/>
    <w:rsid w:val="000248A7"/>
    <w:rsid w:val="00025229"/>
    <w:rsid w:val="000262CA"/>
    <w:rsid w:val="00026AF9"/>
    <w:rsid w:val="00026E4C"/>
    <w:rsid w:val="000301E8"/>
    <w:rsid w:val="000304BD"/>
    <w:rsid w:val="00030CA9"/>
    <w:rsid w:val="000310AA"/>
    <w:rsid w:val="00031C98"/>
    <w:rsid w:val="00032320"/>
    <w:rsid w:val="0003281A"/>
    <w:rsid w:val="00032C25"/>
    <w:rsid w:val="00033C41"/>
    <w:rsid w:val="00033F3A"/>
    <w:rsid w:val="0003429C"/>
    <w:rsid w:val="00034581"/>
    <w:rsid w:val="00034D07"/>
    <w:rsid w:val="00035458"/>
    <w:rsid w:val="00035D84"/>
    <w:rsid w:val="0003602B"/>
    <w:rsid w:val="00036AC4"/>
    <w:rsid w:val="00036BD6"/>
    <w:rsid w:val="00036FD3"/>
    <w:rsid w:val="00037E58"/>
    <w:rsid w:val="00037F0D"/>
    <w:rsid w:val="000400BC"/>
    <w:rsid w:val="000406F0"/>
    <w:rsid w:val="00040859"/>
    <w:rsid w:val="00040994"/>
    <w:rsid w:val="00040D5A"/>
    <w:rsid w:val="00041809"/>
    <w:rsid w:val="00041866"/>
    <w:rsid w:val="00041E8A"/>
    <w:rsid w:val="00041FC1"/>
    <w:rsid w:val="000425CE"/>
    <w:rsid w:val="0004279D"/>
    <w:rsid w:val="00042A73"/>
    <w:rsid w:val="00042D12"/>
    <w:rsid w:val="00042F32"/>
    <w:rsid w:val="00042F93"/>
    <w:rsid w:val="00043196"/>
    <w:rsid w:val="000442FD"/>
    <w:rsid w:val="00044BC0"/>
    <w:rsid w:val="00046ED2"/>
    <w:rsid w:val="00047789"/>
    <w:rsid w:val="00047876"/>
    <w:rsid w:val="000505CC"/>
    <w:rsid w:val="00050601"/>
    <w:rsid w:val="00053463"/>
    <w:rsid w:val="000534AF"/>
    <w:rsid w:val="000541F2"/>
    <w:rsid w:val="00054826"/>
    <w:rsid w:val="000554FC"/>
    <w:rsid w:val="0005583B"/>
    <w:rsid w:val="000565D3"/>
    <w:rsid w:val="00056A17"/>
    <w:rsid w:val="00056D7C"/>
    <w:rsid w:val="000605E5"/>
    <w:rsid w:val="00060CD3"/>
    <w:rsid w:val="0006149F"/>
    <w:rsid w:val="00061E6A"/>
    <w:rsid w:val="00062139"/>
    <w:rsid w:val="00062191"/>
    <w:rsid w:val="00062941"/>
    <w:rsid w:val="00062A1B"/>
    <w:rsid w:val="00062C3B"/>
    <w:rsid w:val="00062CD3"/>
    <w:rsid w:val="00063135"/>
    <w:rsid w:val="0006353C"/>
    <w:rsid w:val="00063A25"/>
    <w:rsid w:val="00064B37"/>
    <w:rsid w:val="00064E0A"/>
    <w:rsid w:val="00065206"/>
    <w:rsid w:val="00065F66"/>
    <w:rsid w:val="00065FCE"/>
    <w:rsid w:val="00066114"/>
    <w:rsid w:val="0006669B"/>
    <w:rsid w:val="00067F09"/>
    <w:rsid w:val="0007041D"/>
    <w:rsid w:val="00072481"/>
    <w:rsid w:val="00072621"/>
    <w:rsid w:val="0007262D"/>
    <w:rsid w:val="0007298A"/>
    <w:rsid w:val="0007352D"/>
    <w:rsid w:val="00073BB0"/>
    <w:rsid w:val="000741E6"/>
    <w:rsid w:val="0007459E"/>
    <w:rsid w:val="00074CDA"/>
    <w:rsid w:val="00075387"/>
    <w:rsid w:val="00076446"/>
    <w:rsid w:val="000768B0"/>
    <w:rsid w:val="000769CF"/>
    <w:rsid w:val="00076D69"/>
    <w:rsid w:val="00077B13"/>
    <w:rsid w:val="00077D26"/>
    <w:rsid w:val="00080618"/>
    <w:rsid w:val="000806E6"/>
    <w:rsid w:val="00080991"/>
    <w:rsid w:val="00081368"/>
    <w:rsid w:val="0008138A"/>
    <w:rsid w:val="000820DA"/>
    <w:rsid w:val="00082176"/>
    <w:rsid w:val="000822E8"/>
    <w:rsid w:val="00082BD1"/>
    <w:rsid w:val="00082E1B"/>
    <w:rsid w:val="00082EF4"/>
    <w:rsid w:val="00083CE5"/>
    <w:rsid w:val="00084406"/>
    <w:rsid w:val="00084CE9"/>
    <w:rsid w:val="000858FA"/>
    <w:rsid w:val="00085936"/>
    <w:rsid w:val="00086087"/>
    <w:rsid w:val="0008641F"/>
    <w:rsid w:val="00087AEE"/>
    <w:rsid w:val="00087D77"/>
    <w:rsid w:val="0009029F"/>
    <w:rsid w:val="00090C4F"/>
    <w:rsid w:val="0009170A"/>
    <w:rsid w:val="000926B7"/>
    <w:rsid w:val="000936D1"/>
    <w:rsid w:val="00093D04"/>
    <w:rsid w:val="000944C3"/>
    <w:rsid w:val="00094B61"/>
    <w:rsid w:val="00094D9B"/>
    <w:rsid w:val="00095E92"/>
    <w:rsid w:val="00096881"/>
    <w:rsid w:val="00096A01"/>
    <w:rsid w:val="00096CED"/>
    <w:rsid w:val="000970DA"/>
    <w:rsid w:val="00097BE5"/>
    <w:rsid w:val="00097D48"/>
    <w:rsid w:val="000A0EA3"/>
    <w:rsid w:val="000A0EBF"/>
    <w:rsid w:val="000A1241"/>
    <w:rsid w:val="000A1BF4"/>
    <w:rsid w:val="000A201F"/>
    <w:rsid w:val="000A33E7"/>
    <w:rsid w:val="000A3412"/>
    <w:rsid w:val="000A4113"/>
    <w:rsid w:val="000A4DC1"/>
    <w:rsid w:val="000A6324"/>
    <w:rsid w:val="000A6D18"/>
    <w:rsid w:val="000A71DA"/>
    <w:rsid w:val="000A73DA"/>
    <w:rsid w:val="000A7530"/>
    <w:rsid w:val="000A7743"/>
    <w:rsid w:val="000B059A"/>
    <w:rsid w:val="000B17F6"/>
    <w:rsid w:val="000B1FE3"/>
    <w:rsid w:val="000B2560"/>
    <w:rsid w:val="000B389F"/>
    <w:rsid w:val="000B3EBB"/>
    <w:rsid w:val="000B4B2E"/>
    <w:rsid w:val="000B527C"/>
    <w:rsid w:val="000B5362"/>
    <w:rsid w:val="000B5766"/>
    <w:rsid w:val="000B5808"/>
    <w:rsid w:val="000B5CA5"/>
    <w:rsid w:val="000B65A1"/>
    <w:rsid w:val="000B686A"/>
    <w:rsid w:val="000B6D03"/>
    <w:rsid w:val="000B7359"/>
    <w:rsid w:val="000B74C9"/>
    <w:rsid w:val="000C08DB"/>
    <w:rsid w:val="000C095F"/>
    <w:rsid w:val="000C0DAC"/>
    <w:rsid w:val="000C188D"/>
    <w:rsid w:val="000C1D84"/>
    <w:rsid w:val="000C34D3"/>
    <w:rsid w:val="000C3A55"/>
    <w:rsid w:val="000C3AAB"/>
    <w:rsid w:val="000C3C60"/>
    <w:rsid w:val="000C571A"/>
    <w:rsid w:val="000C57BB"/>
    <w:rsid w:val="000C584A"/>
    <w:rsid w:val="000C5D55"/>
    <w:rsid w:val="000C62C1"/>
    <w:rsid w:val="000C694B"/>
    <w:rsid w:val="000C7364"/>
    <w:rsid w:val="000C7A0D"/>
    <w:rsid w:val="000C7A90"/>
    <w:rsid w:val="000D01DF"/>
    <w:rsid w:val="000D03D7"/>
    <w:rsid w:val="000D063F"/>
    <w:rsid w:val="000D0BD1"/>
    <w:rsid w:val="000D0BDD"/>
    <w:rsid w:val="000D11E3"/>
    <w:rsid w:val="000D15C1"/>
    <w:rsid w:val="000D1679"/>
    <w:rsid w:val="000D16CC"/>
    <w:rsid w:val="000D2270"/>
    <w:rsid w:val="000D29A4"/>
    <w:rsid w:val="000D3C5F"/>
    <w:rsid w:val="000D5673"/>
    <w:rsid w:val="000D576C"/>
    <w:rsid w:val="000D5F2D"/>
    <w:rsid w:val="000D5F35"/>
    <w:rsid w:val="000D67DB"/>
    <w:rsid w:val="000D7CF9"/>
    <w:rsid w:val="000E0185"/>
    <w:rsid w:val="000E0951"/>
    <w:rsid w:val="000E09AD"/>
    <w:rsid w:val="000E0B74"/>
    <w:rsid w:val="000E1090"/>
    <w:rsid w:val="000E1798"/>
    <w:rsid w:val="000E1A8E"/>
    <w:rsid w:val="000E1BD5"/>
    <w:rsid w:val="000E273D"/>
    <w:rsid w:val="000E299E"/>
    <w:rsid w:val="000E3129"/>
    <w:rsid w:val="000E3C4A"/>
    <w:rsid w:val="000E448A"/>
    <w:rsid w:val="000E4972"/>
    <w:rsid w:val="000E49FD"/>
    <w:rsid w:val="000E4BF5"/>
    <w:rsid w:val="000E4ED2"/>
    <w:rsid w:val="000E585C"/>
    <w:rsid w:val="000E5C01"/>
    <w:rsid w:val="000E6EE4"/>
    <w:rsid w:val="000E7825"/>
    <w:rsid w:val="000F001D"/>
    <w:rsid w:val="000F0DAC"/>
    <w:rsid w:val="000F1937"/>
    <w:rsid w:val="000F1A1E"/>
    <w:rsid w:val="000F2E28"/>
    <w:rsid w:val="000F39AD"/>
    <w:rsid w:val="000F3B3C"/>
    <w:rsid w:val="000F4B79"/>
    <w:rsid w:val="000F5655"/>
    <w:rsid w:val="000F58CB"/>
    <w:rsid w:val="000F5FA1"/>
    <w:rsid w:val="000F6104"/>
    <w:rsid w:val="000F6479"/>
    <w:rsid w:val="000F7A77"/>
    <w:rsid w:val="000F7C0E"/>
    <w:rsid w:val="00100142"/>
    <w:rsid w:val="001003DD"/>
    <w:rsid w:val="00100969"/>
    <w:rsid w:val="00100D18"/>
    <w:rsid w:val="00101026"/>
    <w:rsid w:val="0010137E"/>
    <w:rsid w:val="001023E9"/>
    <w:rsid w:val="001025A5"/>
    <w:rsid w:val="00102645"/>
    <w:rsid w:val="00103B24"/>
    <w:rsid w:val="00103CB5"/>
    <w:rsid w:val="00103CD4"/>
    <w:rsid w:val="00104535"/>
    <w:rsid w:val="00104F4D"/>
    <w:rsid w:val="00105581"/>
    <w:rsid w:val="00105CBD"/>
    <w:rsid w:val="00106321"/>
    <w:rsid w:val="001065BD"/>
    <w:rsid w:val="001066E9"/>
    <w:rsid w:val="00106E25"/>
    <w:rsid w:val="00107604"/>
    <w:rsid w:val="00107FFC"/>
    <w:rsid w:val="001104B7"/>
    <w:rsid w:val="00110A98"/>
    <w:rsid w:val="0011268B"/>
    <w:rsid w:val="00112CAD"/>
    <w:rsid w:val="00112E2C"/>
    <w:rsid w:val="00113026"/>
    <w:rsid w:val="00113CFE"/>
    <w:rsid w:val="00113DD7"/>
    <w:rsid w:val="0011438E"/>
    <w:rsid w:val="001147BC"/>
    <w:rsid w:val="00114823"/>
    <w:rsid w:val="00115832"/>
    <w:rsid w:val="001159C1"/>
    <w:rsid w:val="00115A51"/>
    <w:rsid w:val="0011660C"/>
    <w:rsid w:val="001169E7"/>
    <w:rsid w:val="00116A2B"/>
    <w:rsid w:val="00116B1F"/>
    <w:rsid w:val="00116FE1"/>
    <w:rsid w:val="0011701D"/>
    <w:rsid w:val="00117433"/>
    <w:rsid w:val="001179D1"/>
    <w:rsid w:val="00117CDD"/>
    <w:rsid w:val="0012037C"/>
    <w:rsid w:val="0012108D"/>
    <w:rsid w:val="001213C3"/>
    <w:rsid w:val="00121967"/>
    <w:rsid w:val="00121A73"/>
    <w:rsid w:val="00122620"/>
    <w:rsid w:val="00122625"/>
    <w:rsid w:val="00122853"/>
    <w:rsid w:val="001237E4"/>
    <w:rsid w:val="00123AD7"/>
    <w:rsid w:val="00123FDD"/>
    <w:rsid w:val="00124B53"/>
    <w:rsid w:val="00124D52"/>
    <w:rsid w:val="00125FAD"/>
    <w:rsid w:val="0012604C"/>
    <w:rsid w:val="001262DB"/>
    <w:rsid w:val="00126772"/>
    <w:rsid w:val="001269E7"/>
    <w:rsid w:val="00126A7B"/>
    <w:rsid w:val="00126E7C"/>
    <w:rsid w:val="001324EA"/>
    <w:rsid w:val="00132C2F"/>
    <w:rsid w:val="001331A2"/>
    <w:rsid w:val="001334B0"/>
    <w:rsid w:val="00133C77"/>
    <w:rsid w:val="00133FF6"/>
    <w:rsid w:val="00134064"/>
    <w:rsid w:val="00134630"/>
    <w:rsid w:val="0013519A"/>
    <w:rsid w:val="00135AC7"/>
    <w:rsid w:val="00135D81"/>
    <w:rsid w:val="00136C13"/>
    <w:rsid w:val="001375D5"/>
    <w:rsid w:val="00137870"/>
    <w:rsid w:val="001379D9"/>
    <w:rsid w:val="00137AE5"/>
    <w:rsid w:val="001437FB"/>
    <w:rsid w:val="00143951"/>
    <w:rsid w:val="00143AA4"/>
    <w:rsid w:val="00143C87"/>
    <w:rsid w:val="001442CB"/>
    <w:rsid w:val="00146A1F"/>
    <w:rsid w:val="001477A8"/>
    <w:rsid w:val="00150848"/>
    <w:rsid w:val="00150AC9"/>
    <w:rsid w:val="00151B7C"/>
    <w:rsid w:val="00151C46"/>
    <w:rsid w:val="00152A8E"/>
    <w:rsid w:val="00153190"/>
    <w:rsid w:val="001531D3"/>
    <w:rsid w:val="00153786"/>
    <w:rsid w:val="001545E6"/>
    <w:rsid w:val="001548A4"/>
    <w:rsid w:val="00155D9A"/>
    <w:rsid w:val="00156BAE"/>
    <w:rsid w:val="0015772D"/>
    <w:rsid w:val="00157BF3"/>
    <w:rsid w:val="0016188E"/>
    <w:rsid w:val="0016196C"/>
    <w:rsid w:val="001619E3"/>
    <w:rsid w:val="00161B24"/>
    <w:rsid w:val="00161CBE"/>
    <w:rsid w:val="00163A50"/>
    <w:rsid w:val="00163ACA"/>
    <w:rsid w:val="001644DF"/>
    <w:rsid w:val="00164951"/>
    <w:rsid w:val="001654AC"/>
    <w:rsid w:val="00165892"/>
    <w:rsid w:val="00165C77"/>
    <w:rsid w:val="00166052"/>
    <w:rsid w:val="001671C4"/>
    <w:rsid w:val="00167487"/>
    <w:rsid w:val="00167657"/>
    <w:rsid w:val="0017043F"/>
    <w:rsid w:val="0017060D"/>
    <w:rsid w:val="00171054"/>
    <w:rsid w:val="001715CC"/>
    <w:rsid w:val="001717A3"/>
    <w:rsid w:val="00171902"/>
    <w:rsid w:val="00171D62"/>
    <w:rsid w:val="00171F40"/>
    <w:rsid w:val="00172245"/>
    <w:rsid w:val="001722CC"/>
    <w:rsid w:val="00172A27"/>
    <w:rsid w:val="00172B10"/>
    <w:rsid w:val="00172D0E"/>
    <w:rsid w:val="001732F3"/>
    <w:rsid w:val="00173368"/>
    <w:rsid w:val="00173952"/>
    <w:rsid w:val="001748FC"/>
    <w:rsid w:val="00175812"/>
    <w:rsid w:val="00175B19"/>
    <w:rsid w:val="001767E4"/>
    <w:rsid w:val="00176816"/>
    <w:rsid w:val="00176AE0"/>
    <w:rsid w:val="00176D9E"/>
    <w:rsid w:val="001770A2"/>
    <w:rsid w:val="0017784E"/>
    <w:rsid w:val="00177BB1"/>
    <w:rsid w:val="00177C2F"/>
    <w:rsid w:val="001804D5"/>
    <w:rsid w:val="0018054E"/>
    <w:rsid w:val="001806BA"/>
    <w:rsid w:val="00180D66"/>
    <w:rsid w:val="00181300"/>
    <w:rsid w:val="001817B2"/>
    <w:rsid w:val="00181B67"/>
    <w:rsid w:val="00181C45"/>
    <w:rsid w:val="001822F7"/>
    <w:rsid w:val="0018271B"/>
    <w:rsid w:val="001827EC"/>
    <w:rsid w:val="001835EC"/>
    <w:rsid w:val="00183634"/>
    <w:rsid w:val="0018365A"/>
    <w:rsid w:val="00183DFF"/>
    <w:rsid w:val="00183E89"/>
    <w:rsid w:val="0018435A"/>
    <w:rsid w:val="0018484E"/>
    <w:rsid w:val="001853D9"/>
    <w:rsid w:val="00185749"/>
    <w:rsid w:val="001859FD"/>
    <w:rsid w:val="00185C6D"/>
    <w:rsid w:val="001863A8"/>
    <w:rsid w:val="00186FCF"/>
    <w:rsid w:val="0018752E"/>
    <w:rsid w:val="00187D12"/>
    <w:rsid w:val="00187EB2"/>
    <w:rsid w:val="00190EFE"/>
    <w:rsid w:val="00191800"/>
    <w:rsid w:val="00191C04"/>
    <w:rsid w:val="001921C3"/>
    <w:rsid w:val="00192D58"/>
    <w:rsid w:val="00193117"/>
    <w:rsid w:val="00193775"/>
    <w:rsid w:val="00193E78"/>
    <w:rsid w:val="001943B5"/>
    <w:rsid w:val="0019471C"/>
    <w:rsid w:val="0019472A"/>
    <w:rsid w:val="00194DB5"/>
    <w:rsid w:val="00195DD3"/>
    <w:rsid w:val="00195ED0"/>
    <w:rsid w:val="00195FFD"/>
    <w:rsid w:val="001966EA"/>
    <w:rsid w:val="0019679A"/>
    <w:rsid w:val="00196ACE"/>
    <w:rsid w:val="001977E1"/>
    <w:rsid w:val="00197B14"/>
    <w:rsid w:val="001A0B63"/>
    <w:rsid w:val="001A0D36"/>
    <w:rsid w:val="001A1DA7"/>
    <w:rsid w:val="001A2C80"/>
    <w:rsid w:val="001A2DAB"/>
    <w:rsid w:val="001A3D40"/>
    <w:rsid w:val="001A3F97"/>
    <w:rsid w:val="001A414D"/>
    <w:rsid w:val="001A4463"/>
    <w:rsid w:val="001A57CB"/>
    <w:rsid w:val="001A5D24"/>
    <w:rsid w:val="001A5EFC"/>
    <w:rsid w:val="001A6121"/>
    <w:rsid w:val="001A6474"/>
    <w:rsid w:val="001A703F"/>
    <w:rsid w:val="001A75B1"/>
    <w:rsid w:val="001B0026"/>
    <w:rsid w:val="001B080B"/>
    <w:rsid w:val="001B0862"/>
    <w:rsid w:val="001B0B98"/>
    <w:rsid w:val="001B0C37"/>
    <w:rsid w:val="001B0CB3"/>
    <w:rsid w:val="001B134D"/>
    <w:rsid w:val="001B15DF"/>
    <w:rsid w:val="001B1B7C"/>
    <w:rsid w:val="001B23A3"/>
    <w:rsid w:val="001B25B2"/>
    <w:rsid w:val="001B284B"/>
    <w:rsid w:val="001B3832"/>
    <w:rsid w:val="001B42AB"/>
    <w:rsid w:val="001B4605"/>
    <w:rsid w:val="001B488A"/>
    <w:rsid w:val="001B4D86"/>
    <w:rsid w:val="001B52ED"/>
    <w:rsid w:val="001B594D"/>
    <w:rsid w:val="001B5F77"/>
    <w:rsid w:val="001B5F87"/>
    <w:rsid w:val="001B748E"/>
    <w:rsid w:val="001C025C"/>
    <w:rsid w:val="001C0347"/>
    <w:rsid w:val="001C0361"/>
    <w:rsid w:val="001C14E4"/>
    <w:rsid w:val="001C1DAC"/>
    <w:rsid w:val="001C21F3"/>
    <w:rsid w:val="001C361E"/>
    <w:rsid w:val="001C38C2"/>
    <w:rsid w:val="001C3D1B"/>
    <w:rsid w:val="001C4A42"/>
    <w:rsid w:val="001C597F"/>
    <w:rsid w:val="001C5B26"/>
    <w:rsid w:val="001C5FED"/>
    <w:rsid w:val="001C6815"/>
    <w:rsid w:val="001C76BA"/>
    <w:rsid w:val="001D04F3"/>
    <w:rsid w:val="001D053E"/>
    <w:rsid w:val="001D11E5"/>
    <w:rsid w:val="001D2B47"/>
    <w:rsid w:val="001D2BF9"/>
    <w:rsid w:val="001D3FDF"/>
    <w:rsid w:val="001D559C"/>
    <w:rsid w:val="001D5EBD"/>
    <w:rsid w:val="001D6664"/>
    <w:rsid w:val="001D7829"/>
    <w:rsid w:val="001D7D83"/>
    <w:rsid w:val="001E03B5"/>
    <w:rsid w:val="001E0435"/>
    <w:rsid w:val="001E08B2"/>
    <w:rsid w:val="001E08C8"/>
    <w:rsid w:val="001E09A7"/>
    <w:rsid w:val="001E0D0D"/>
    <w:rsid w:val="001E0E1A"/>
    <w:rsid w:val="001E1C43"/>
    <w:rsid w:val="001E1CBB"/>
    <w:rsid w:val="001E1D79"/>
    <w:rsid w:val="001E1F79"/>
    <w:rsid w:val="001E2005"/>
    <w:rsid w:val="001E2A39"/>
    <w:rsid w:val="001E2C1F"/>
    <w:rsid w:val="001E3998"/>
    <w:rsid w:val="001E45DC"/>
    <w:rsid w:val="001E5C44"/>
    <w:rsid w:val="001E5DAE"/>
    <w:rsid w:val="001E62D4"/>
    <w:rsid w:val="001E651A"/>
    <w:rsid w:val="001E655E"/>
    <w:rsid w:val="001E6B37"/>
    <w:rsid w:val="001E716E"/>
    <w:rsid w:val="001E732A"/>
    <w:rsid w:val="001F03EC"/>
    <w:rsid w:val="001F0F60"/>
    <w:rsid w:val="001F1675"/>
    <w:rsid w:val="001F2865"/>
    <w:rsid w:val="001F2E59"/>
    <w:rsid w:val="001F3415"/>
    <w:rsid w:val="001F41B2"/>
    <w:rsid w:val="001F4986"/>
    <w:rsid w:val="001F4DF9"/>
    <w:rsid w:val="001F4E34"/>
    <w:rsid w:val="001F50BD"/>
    <w:rsid w:val="001F5439"/>
    <w:rsid w:val="001F571C"/>
    <w:rsid w:val="001F57E5"/>
    <w:rsid w:val="001F5844"/>
    <w:rsid w:val="001F5B46"/>
    <w:rsid w:val="001F5CAD"/>
    <w:rsid w:val="001F5D78"/>
    <w:rsid w:val="001F5FEF"/>
    <w:rsid w:val="001F666D"/>
    <w:rsid w:val="001F667F"/>
    <w:rsid w:val="001F683D"/>
    <w:rsid w:val="001F6DFD"/>
    <w:rsid w:val="001F6FF2"/>
    <w:rsid w:val="001F7638"/>
    <w:rsid w:val="0020041D"/>
    <w:rsid w:val="002006B5"/>
    <w:rsid w:val="00200790"/>
    <w:rsid w:val="002016D3"/>
    <w:rsid w:val="00201821"/>
    <w:rsid w:val="0020227A"/>
    <w:rsid w:val="00202AC3"/>
    <w:rsid w:val="00202C9C"/>
    <w:rsid w:val="00202E97"/>
    <w:rsid w:val="002035C3"/>
    <w:rsid w:val="00203837"/>
    <w:rsid w:val="00203EA7"/>
    <w:rsid w:val="002043B6"/>
    <w:rsid w:val="00204D97"/>
    <w:rsid w:val="00205030"/>
    <w:rsid w:val="00205AA4"/>
    <w:rsid w:val="00205C9D"/>
    <w:rsid w:val="00206616"/>
    <w:rsid w:val="002074CC"/>
    <w:rsid w:val="0020792B"/>
    <w:rsid w:val="00207E4E"/>
    <w:rsid w:val="002111AA"/>
    <w:rsid w:val="0021130C"/>
    <w:rsid w:val="00211818"/>
    <w:rsid w:val="00211833"/>
    <w:rsid w:val="002118BB"/>
    <w:rsid w:val="002119FA"/>
    <w:rsid w:val="00211F1D"/>
    <w:rsid w:val="002130E5"/>
    <w:rsid w:val="00213159"/>
    <w:rsid w:val="002139F5"/>
    <w:rsid w:val="00214121"/>
    <w:rsid w:val="0021518F"/>
    <w:rsid w:val="00215705"/>
    <w:rsid w:val="00215874"/>
    <w:rsid w:val="00215E6B"/>
    <w:rsid w:val="002160B3"/>
    <w:rsid w:val="0021631B"/>
    <w:rsid w:val="00216643"/>
    <w:rsid w:val="002166FA"/>
    <w:rsid w:val="002168F5"/>
    <w:rsid w:val="00216E1E"/>
    <w:rsid w:val="00216EB0"/>
    <w:rsid w:val="00217110"/>
    <w:rsid w:val="00217748"/>
    <w:rsid w:val="002207FD"/>
    <w:rsid w:val="002211B6"/>
    <w:rsid w:val="00221C12"/>
    <w:rsid w:val="00221CD8"/>
    <w:rsid w:val="00221D46"/>
    <w:rsid w:val="00222267"/>
    <w:rsid w:val="00222A65"/>
    <w:rsid w:val="00222C77"/>
    <w:rsid w:val="00222E1F"/>
    <w:rsid w:val="002235E3"/>
    <w:rsid w:val="00223AB6"/>
    <w:rsid w:val="0022490F"/>
    <w:rsid w:val="00224A39"/>
    <w:rsid w:val="00224BA8"/>
    <w:rsid w:val="00224D2F"/>
    <w:rsid w:val="00224E30"/>
    <w:rsid w:val="0022541A"/>
    <w:rsid w:val="00225447"/>
    <w:rsid w:val="00225819"/>
    <w:rsid w:val="0022783B"/>
    <w:rsid w:val="00227994"/>
    <w:rsid w:val="002306CE"/>
    <w:rsid w:val="0023095D"/>
    <w:rsid w:val="00230DD9"/>
    <w:rsid w:val="00231D4C"/>
    <w:rsid w:val="00233064"/>
    <w:rsid w:val="00233142"/>
    <w:rsid w:val="002334F1"/>
    <w:rsid w:val="00233675"/>
    <w:rsid w:val="00233C14"/>
    <w:rsid w:val="00234E80"/>
    <w:rsid w:val="002354E4"/>
    <w:rsid w:val="0023552E"/>
    <w:rsid w:val="00235F13"/>
    <w:rsid w:val="002363FC"/>
    <w:rsid w:val="00236A66"/>
    <w:rsid w:val="00236FFF"/>
    <w:rsid w:val="00237475"/>
    <w:rsid w:val="0023755D"/>
    <w:rsid w:val="002376D7"/>
    <w:rsid w:val="00237B12"/>
    <w:rsid w:val="00237F4D"/>
    <w:rsid w:val="00240045"/>
    <w:rsid w:val="002409D3"/>
    <w:rsid w:val="00241787"/>
    <w:rsid w:val="00242675"/>
    <w:rsid w:val="00243CA3"/>
    <w:rsid w:val="00243F35"/>
    <w:rsid w:val="002447C3"/>
    <w:rsid w:val="00245097"/>
    <w:rsid w:val="002455B1"/>
    <w:rsid w:val="00245CAB"/>
    <w:rsid w:val="00246071"/>
    <w:rsid w:val="00246651"/>
    <w:rsid w:val="00246664"/>
    <w:rsid w:val="00246F70"/>
    <w:rsid w:val="00247B98"/>
    <w:rsid w:val="00247C38"/>
    <w:rsid w:val="00247C39"/>
    <w:rsid w:val="00250A68"/>
    <w:rsid w:val="00250C1A"/>
    <w:rsid w:val="00250C95"/>
    <w:rsid w:val="002523B5"/>
    <w:rsid w:val="00252713"/>
    <w:rsid w:val="0025299E"/>
    <w:rsid w:val="00252D57"/>
    <w:rsid w:val="002533D7"/>
    <w:rsid w:val="002534E3"/>
    <w:rsid w:val="00253F7F"/>
    <w:rsid w:val="00254537"/>
    <w:rsid w:val="002556B3"/>
    <w:rsid w:val="00255E20"/>
    <w:rsid w:val="002562E3"/>
    <w:rsid w:val="00256365"/>
    <w:rsid w:val="002564B6"/>
    <w:rsid w:val="002567B7"/>
    <w:rsid w:val="00257329"/>
    <w:rsid w:val="00257332"/>
    <w:rsid w:val="0025794A"/>
    <w:rsid w:val="0026006C"/>
    <w:rsid w:val="0026029A"/>
    <w:rsid w:val="00261AA3"/>
    <w:rsid w:val="002625D8"/>
    <w:rsid w:val="0026279D"/>
    <w:rsid w:val="00263BB4"/>
    <w:rsid w:val="002641AE"/>
    <w:rsid w:val="002649A0"/>
    <w:rsid w:val="00264FE8"/>
    <w:rsid w:val="002659B3"/>
    <w:rsid w:val="00267076"/>
    <w:rsid w:val="00267809"/>
    <w:rsid w:val="00267A8A"/>
    <w:rsid w:val="0027055E"/>
    <w:rsid w:val="00271475"/>
    <w:rsid w:val="00271476"/>
    <w:rsid w:val="00271BDD"/>
    <w:rsid w:val="00271C48"/>
    <w:rsid w:val="00271F75"/>
    <w:rsid w:val="00272075"/>
    <w:rsid w:val="0027227A"/>
    <w:rsid w:val="00273166"/>
    <w:rsid w:val="00273AB7"/>
    <w:rsid w:val="00273ACC"/>
    <w:rsid w:val="002743AD"/>
    <w:rsid w:val="002748AD"/>
    <w:rsid w:val="00275CF0"/>
    <w:rsid w:val="002766CF"/>
    <w:rsid w:val="002767BA"/>
    <w:rsid w:val="00276A8F"/>
    <w:rsid w:val="00276BC2"/>
    <w:rsid w:val="00280BB4"/>
    <w:rsid w:val="00280E46"/>
    <w:rsid w:val="00280EF7"/>
    <w:rsid w:val="002813F5"/>
    <w:rsid w:val="0028177B"/>
    <w:rsid w:val="00282220"/>
    <w:rsid w:val="00282424"/>
    <w:rsid w:val="0028279F"/>
    <w:rsid w:val="00282BFA"/>
    <w:rsid w:val="002836E4"/>
    <w:rsid w:val="00283BF0"/>
    <w:rsid w:val="00283E37"/>
    <w:rsid w:val="00283FBD"/>
    <w:rsid w:val="00284098"/>
    <w:rsid w:val="0028421F"/>
    <w:rsid w:val="0028430E"/>
    <w:rsid w:val="00285A11"/>
    <w:rsid w:val="00285D26"/>
    <w:rsid w:val="00285D43"/>
    <w:rsid w:val="00285D52"/>
    <w:rsid w:val="0028603A"/>
    <w:rsid w:val="002865E4"/>
    <w:rsid w:val="00286C89"/>
    <w:rsid w:val="00290365"/>
    <w:rsid w:val="00290507"/>
    <w:rsid w:val="002907F0"/>
    <w:rsid w:val="00290AA2"/>
    <w:rsid w:val="00290C9D"/>
    <w:rsid w:val="002916BD"/>
    <w:rsid w:val="00291E1A"/>
    <w:rsid w:val="0029209F"/>
    <w:rsid w:val="00292CFC"/>
    <w:rsid w:val="002937F9"/>
    <w:rsid w:val="00293DCC"/>
    <w:rsid w:val="00294CDB"/>
    <w:rsid w:val="00296EDB"/>
    <w:rsid w:val="00296F89"/>
    <w:rsid w:val="0029779F"/>
    <w:rsid w:val="00297DEC"/>
    <w:rsid w:val="002A0662"/>
    <w:rsid w:val="002A17D0"/>
    <w:rsid w:val="002A1B9A"/>
    <w:rsid w:val="002A1D4E"/>
    <w:rsid w:val="002A22C0"/>
    <w:rsid w:val="002A2405"/>
    <w:rsid w:val="002A274F"/>
    <w:rsid w:val="002A3106"/>
    <w:rsid w:val="002A356B"/>
    <w:rsid w:val="002A39D2"/>
    <w:rsid w:val="002A3EBD"/>
    <w:rsid w:val="002A42DD"/>
    <w:rsid w:val="002A4310"/>
    <w:rsid w:val="002A4994"/>
    <w:rsid w:val="002A49D3"/>
    <w:rsid w:val="002A57B7"/>
    <w:rsid w:val="002A632D"/>
    <w:rsid w:val="002A6657"/>
    <w:rsid w:val="002A6970"/>
    <w:rsid w:val="002A6D49"/>
    <w:rsid w:val="002A6E56"/>
    <w:rsid w:val="002A7335"/>
    <w:rsid w:val="002A75F5"/>
    <w:rsid w:val="002B0229"/>
    <w:rsid w:val="002B0BD8"/>
    <w:rsid w:val="002B1875"/>
    <w:rsid w:val="002B229B"/>
    <w:rsid w:val="002B38C3"/>
    <w:rsid w:val="002B38F5"/>
    <w:rsid w:val="002B4983"/>
    <w:rsid w:val="002B54FA"/>
    <w:rsid w:val="002B599A"/>
    <w:rsid w:val="002B607C"/>
    <w:rsid w:val="002B6396"/>
    <w:rsid w:val="002B6AB8"/>
    <w:rsid w:val="002B7505"/>
    <w:rsid w:val="002B798B"/>
    <w:rsid w:val="002B7CA7"/>
    <w:rsid w:val="002C08DE"/>
    <w:rsid w:val="002C0AC9"/>
    <w:rsid w:val="002C0B1E"/>
    <w:rsid w:val="002C0D81"/>
    <w:rsid w:val="002C173C"/>
    <w:rsid w:val="002C1B1E"/>
    <w:rsid w:val="002C1DEA"/>
    <w:rsid w:val="002C26FC"/>
    <w:rsid w:val="002C2C10"/>
    <w:rsid w:val="002C3AA5"/>
    <w:rsid w:val="002C4ACD"/>
    <w:rsid w:val="002C4D18"/>
    <w:rsid w:val="002C4E52"/>
    <w:rsid w:val="002C594B"/>
    <w:rsid w:val="002C5B56"/>
    <w:rsid w:val="002C7590"/>
    <w:rsid w:val="002C78D8"/>
    <w:rsid w:val="002C793B"/>
    <w:rsid w:val="002D01E7"/>
    <w:rsid w:val="002D03DF"/>
    <w:rsid w:val="002D12D1"/>
    <w:rsid w:val="002D13A4"/>
    <w:rsid w:val="002D1742"/>
    <w:rsid w:val="002D1E20"/>
    <w:rsid w:val="002D2A8D"/>
    <w:rsid w:val="002D2ECB"/>
    <w:rsid w:val="002D48AB"/>
    <w:rsid w:val="002D48B6"/>
    <w:rsid w:val="002D4AFD"/>
    <w:rsid w:val="002D54DE"/>
    <w:rsid w:val="002D574E"/>
    <w:rsid w:val="002D5DC6"/>
    <w:rsid w:val="002D5DD0"/>
    <w:rsid w:val="002D5FE0"/>
    <w:rsid w:val="002D61C8"/>
    <w:rsid w:val="002D63C5"/>
    <w:rsid w:val="002D63F0"/>
    <w:rsid w:val="002D6423"/>
    <w:rsid w:val="002D65E2"/>
    <w:rsid w:val="002D67A4"/>
    <w:rsid w:val="002D6A6E"/>
    <w:rsid w:val="002D6C54"/>
    <w:rsid w:val="002D781E"/>
    <w:rsid w:val="002D7BFC"/>
    <w:rsid w:val="002E034D"/>
    <w:rsid w:val="002E0527"/>
    <w:rsid w:val="002E22A3"/>
    <w:rsid w:val="002E2EC3"/>
    <w:rsid w:val="002E3601"/>
    <w:rsid w:val="002E3926"/>
    <w:rsid w:val="002E477C"/>
    <w:rsid w:val="002E4825"/>
    <w:rsid w:val="002E4FB8"/>
    <w:rsid w:val="002E6021"/>
    <w:rsid w:val="002E64A2"/>
    <w:rsid w:val="002E6B88"/>
    <w:rsid w:val="002E7062"/>
    <w:rsid w:val="002F009E"/>
    <w:rsid w:val="002F00D3"/>
    <w:rsid w:val="002F1382"/>
    <w:rsid w:val="002F23BB"/>
    <w:rsid w:val="002F29F2"/>
    <w:rsid w:val="002F2AE0"/>
    <w:rsid w:val="002F2B3C"/>
    <w:rsid w:val="002F35C7"/>
    <w:rsid w:val="002F3D4E"/>
    <w:rsid w:val="002F3DE4"/>
    <w:rsid w:val="002F4092"/>
    <w:rsid w:val="002F4557"/>
    <w:rsid w:val="002F4C6D"/>
    <w:rsid w:val="002F564C"/>
    <w:rsid w:val="002F5A88"/>
    <w:rsid w:val="002F678E"/>
    <w:rsid w:val="002F69E2"/>
    <w:rsid w:val="002F7478"/>
    <w:rsid w:val="002F78D1"/>
    <w:rsid w:val="0030009B"/>
    <w:rsid w:val="003001FE"/>
    <w:rsid w:val="0030071B"/>
    <w:rsid w:val="00300740"/>
    <w:rsid w:val="00300932"/>
    <w:rsid w:val="00301039"/>
    <w:rsid w:val="00301447"/>
    <w:rsid w:val="003017C3"/>
    <w:rsid w:val="00302716"/>
    <w:rsid w:val="00302E18"/>
    <w:rsid w:val="00302FA5"/>
    <w:rsid w:val="00303A48"/>
    <w:rsid w:val="003042AD"/>
    <w:rsid w:val="003045F6"/>
    <w:rsid w:val="00305553"/>
    <w:rsid w:val="00306533"/>
    <w:rsid w:val="00306680"/>
    <w:rsid w:val="00306AF8"/>
    <w:rsid w:val="003074D5"/>
    <w:rsid w:val="003077DA"/>
    <w:rsid w:val="003077F6"/>
    <w:rsid w:val="00307AEE"/>
    <w:rsid w:val="00311987"/>
    <w:rsid w:val="00312560"/>
    <w:rsid w:val="003126A8"/>
    <w:rsid w:val="00314B1E"/>
    <w:rsid w:val="00314B59"/>
    <w:rsid w:val="00315014"/>
    <w:rsid w:val="003150D0"/>
    <w:rsid w:val="00315259"/>
    <w:rsid w:val="00315DF0"/>
    <w:rsid w:val="003162DF"/>
    <w:rsid w:val="003163E2"/>
    <w:rsid w:val="0031688B"/>
    <w:rsid w:val="00316B63"/>
    <w:rsid w:val="00316C34"/>
    <w:rsid w:val="0031772C"/>
    <w:rsid w:val="00321054"/>
    <w:rsid w:val="00322D39"/>
    <w:rsid w:val="003230B9"/>
    <w:rsid w:val="00323AAD"/>
    <w:rsid w:val="003241F2"/>
    <w:rsid w:val="00324297"/>
    <w:rsid w:val="00324485"/>
    <w:rsid w:val="003244DF"/>
    <w:rsid w:val="003247EA"/>
    <w:rsid w:val="0032494E"/>
    <w:rsid w:val="0032497B"/>
    <w:rsid w:val="00324A6B"/>
    <w:rsid w:val="003252F7"/>
    <w:rsid w:val="00325C9D"/>
    <w:rsid w:val="003260E0"/>
    <w:rsid w:val="003261BA"/>
    <w:rsid w:val="003264FB"/>
    <w:rsid w:val="00326735"/>
    <w:rsid w:val="00327750"/>
    <w:rsid w:val="003278AA"/>
    <w:rsid w:val="003307F8"/>
    <w:rsid w:val="00330879"/>
    <w:rsid w:val="00330D23"/>
    <w:rsid w:val="00330FE3"/>
    <w:rsid w:val="00331425"/>
    <w:rsid w:val="003329ED"/>
    <w:rsid w:val="00332E0B"/>
    <w:rsid w:val="0033336F"/>
    <w:rsid w:val="0033339B"/>
    <w:rsid w:val="003339C5"/>
    <w:rsid w:val="003339EF"/>
    <w:rsid w:val="0033457A"/>
    <w:rsid w:val="003378D8"/>
    <w:rsid w:val="00340CA3"/>
    <w:rsid w:val="00340F7C"/>
    <w:rsid w:val="003410F8"/>
    <w:rsid w:val="00341156"/>
    <w:rsid w:val="003417A7"/>
    <w:rsid w:val="00342335"/>
    <w:rsid w:val="003432EC"/>
    <w:rsid w:val="00343439"/>
    <w:rsid w:val="00343A6E"/>
    <w:rsid w:val="00343B9A"/>
    <w:rsid w:val="00344277"/>
    <w:rsid w:val="0034432C"/>
    <w:rsid w:val="00344391"/>
    <w:rsid w:val="00345114"/>
    <w:rsid w:val="00346586"/>
    <w:rsid w:val="00346B53"/>
    <w:rsid w:val="003471B7"/>
    <w:rsid w:val="00347321"/>
    <w:rsid w:val="00347F78"/>
    <w:rsid w:val="003500D0"/>
    <w:rsid w:val="003500F5"/>
    <w:rsid w:val="00350967"/>
    <w:rsid w:val="00350A91"/>
    <w:rsid w:val="00350EF7"/>
    <w:rsid w:val="00350FDB"/>
    <w:rsid w:val="0035210B"/>
    <w:rsid w:val="00352129"/>
    <w:rsid w:val="0035291D"/>
    <w:rsid w:val="00352954"/>
    <w:rsid w:val="00353599"/>
    <w:rsid w:val="00353BE8"/>
    <w:rsid w:val="00354717"/>
    <w:rsid w:val="003548EA"/>
    <w:rsid w:val="00354918"/>
    <w:rsid w:val="00354A69"/>
    <w:rsid w:val="00355474"/>
    <w:rsid w:val="00355675"/>
    <w:rsid w:val="00355D92"/>
    <w:rsid w:val="00357C21"/>
    <w:rsid w:val="00360D35"/>
    <w:rsid w:val="00361440"/>
    <w:rsid w:val="003614FA"/>
    <w:rsid w:val="0036164B"/>
    <w:rsid w:val="00362F5F"/>
    <w:rsid w:val="003636E5"/>
    <w:rsid w:val="003637C7"/>
    <w:rsid w:val="0036386C"/>
    <w:rsid w:val="0036473F"/>
    <w:rsid w:val="00365288"/>
    <w:rsid w:val="003659B1"/>
    <w:rsid w:val="00365CD6"/>
    <w:rsid w:val="00365EF6"/>
    <w:rsid w:val="003663C8"/>
    <w:rsid w:val="003665CB"/>
    <w:rsid w:val="00366BDA"/>
    <w:rsid w:val="003672B8"/>
    <w:rsid w:val="00367784"/>
    <w:rsid w:val="0036778A"/>
    <w:rsid w:val="003677FD"/>
    <w:rsid w:val="00367BE1"/>
    <w:rsid w:val="00367CCF"/>
    <w:rsid w:val="00367ECC"/>
    <w:rsid w:val="0037075D"/>
    <w:rsid w:val="0037080F"/>
    <w:rsid w:val="00371228"/>
    <w:rsid w:val="00371A1D"/>
    <w:rsid w:val="00371BF2"/>
    <w:rsid w:val="00372278"/>
    <w:rsid w:val="0037270E"/>
    <w:rsid w:val="00372B49"/>
    <w:rsid w:val="003734E6"/>
    <w:rsid w:val="00374078"/>
    <w:rsid w:val="003745C5"/>
    <w:rsid w:val="00374BB7"/>
    <w:rsid w:val="00374ED9"/>
    <w:rsid w:val="00374EF1"/>
    <w:rsid w:val="0037547B"/>
    <w:rsid w:val="0037562A"/>
    <w:rsid w:val="00375C03"/>
    <w:rsid w:val="00375CF4"/>
    <w:rsid w:val="00376714"/>
    <w:rsid w:val="003775EE"/>
    <w:rsid w:val="0038030C"/>
    <w:rsid w:val="0038052F"/>
    <w:rsid w:val="00380626"/>
    <w:rsid w:val="0038098E"/>
    <w:rsid w:val="0038202B"/>
    <w:rsid w:val="00382B81"/>
    <w:rsid w:val="00382D11"/>
    <w:rsid w:val="00383023"/>
    <w:rsid w:val="003831CB"/>
    <w:rsid w:val="00383326"/>
    <w:rsid w:val="003835B1"/>
    <w:rsid w:val="003859B7"/>
    <w:rsid w:val="00385AE2"/>
    <w:rsid w:val="00385C55"/>
    <w:rsid w:val="00390A1D"/>
    <w:rsid w:val="003911E6"/>
    <w:rsid w:val="00391679"/>
    <w:rsid w:val="0039198F"/>
    <w:rsid w:val="00391E5E"/>
    <w:rsid w:val="00392BAA"/>
    <w:rsid w:val="0039315D"/>
    <w:rsid w:val="00393622"/>
    <w:rsid w:val="00394116"/>
    <w:rsid w:val="003951B9"/>
    <w:rsid w:val="00395213"/>
    <w:rsid w:val="00395AE4"/>
    <w:rsid w:val="0039619B"/>
    <w:rsid w:val="003972E6"/>
    <w:rsid w:val="00397540"/>
    <w:rsid w:val="00397866"/>
    <w:rsid w:val="00397898"/>
    <w:rsid w:val="00397A0D"/>
    <w:rsid w:val="00397C35"/>
    <w:rsid w:val="00397E51"/>
    <w:rsid w:val="003A013F"/>
    <w:rsid w:val="003A0268"/>
    <w:rsid w:val="003A0882"/>
    <w:rsid w:val="003A1027"/>
    <w:rsid w:val="003A17E9"/>
    <w:rsid w:val="003A19D7"/>
    <w:rsid w:val="003A2EE0"/>
    <w:rsid w:val="003A3113"/>
    <w:rsid w:val="003A3378"/>
    <w:rsid w:val="003A3BEF"/>
    <w:rsid w:val="003A3E04"/>
    <w:rsid w:val="003A453D"/>
    <w:rsid w:val="003A4741"/>
    <w:rsid w:val="003A5668"/>
    <w:rsid w:val="003A5905"/>
    <w:rsid w:val="003A59D1"/>
    <w:rsid w:val="003A6091"/>
    <w:rsid w:val="003A64B0"/>
    <w:rsid w:val="003A686F"/>
    <w:rsid w:val="003A690A"/>
    <w:rsid w:val="003B0234"/>
    <w:rsid w:val="003B097D"/>
    <w:rsid w:val="003B1349"/>
    <w:rsid w:val="003B177F"/>
    <w:rsid w:val="003B24AE"/>
    <w:rsid w:val="003B2622"/>
    <w:rsid w:val="003B266E"/>
    <w:rsid w:val="003B352E"/>
    <w:rsid w:val="003B39C1"/>
    <w:rsid w:val="003B41A1"/>
    <w:rsid w:val="003B52CD"/>
    <w:rsid w:val="003B5711"/>
    <w:rsid w:val="003B5FAE"/>
    <w:rsid w:val="003B6097"/>
    <w:rsid w:val="003B753B"/>
    <w:rsid w:val="003B7B39"/>
    <w:rsid w:val="003C0556"/>
    <w:rsid w:val="003C0839"/>
    <w:rsid w:val="003C0F51"/>
    <w:rsid w:val="003C11B6"/>
    <w:rsid w:val="003C126A"/>
    <w:rsid w:val="003C16D6"/>
    <w:rsid w:val="003C1C5A"/>
    <w:rsid w:val="003C1C71"/>
    <w:rsid w:val="003C2398"/>
    <w:rsid w:val="003C330B"/>
    <w:rsid w:val="003C33F8"/>
    <w:rsid w:val="003C36C7"/>
    <w:rsid w:val="003C4820"/>
    <w:rsid w:val="003C532F"/>
    <w:rsid w:val="003C5C4C"/>
    <w:rsid w:val="003C632E"/>
    <w:rsid w:val="003C6B1F"/>
    <w:rsid w:val="003C7A78"/>
    <w:rsid w:val="003D0054"/>
    <w:rsid w:val="003D0975"/>
    <w:rsid w:val="003D0AA1"/>
    <w:rsid w:val="003D1171"/>
    <w:rsid w:val="003D1CFA"/>
    <w:rsid w:val="003D1E8C"/>
    <w:rsid w:val="003D21EA"/>
    <w:rsid w:val="003D2A20"/>
    <w:rsid w:val="003D2FFA"/>
    <w:rsid w:val="003D4497"/>
    <w:rsid w:val="003D4542"/>
    <w:rsid w:val="003D4BEB"/>
    <w:rsid w:val="003D4CA7"/>
    <w:rsid w:val="003D4E48"/>
    <w:rsid w:val="003D51B0"/>
    <w:rsid w:val="003D522D"/>
    <w:rsid w:val="003D5CDF"/>
    <w:rsid w:val="003D6098"/>
    <w:rsid w:val="003D67C3"/>
    <w:rsid w:val="003D6827"/>
    <w:rsid w:val="003D7FE3"/>
    <w:rsid w:val="003E01D0"/>
    <w:rsid w:val="003E04C8"/>
    <w:rsid w:val="003E0F2E"/>
    <w:rsid w:val="003E330B"/>
    <w:rsid w:val="003E355B"/>
    <w:rsid w:val="003E58FF"/>
    <w:rsid w:val="003E5CA8"/>
    <w:rsid w:val="003E5F22"/>
    <w:rsid w:val="003E5F55"/>
    <w:rsid w:val="003E6324"/>
    <w:rsid w:val="003E6CB9"/>
    <w:rsid w:val="003E735F"/>
    <w:rsid w:val="003E790C"/>
    <w:rsid w:val="003E7F24"/>
    <w:rsid w:val="003F04A1"/>
    <w:rsid w:val="003F0AAE"/>
    <w:rsid w:val="003F0AE9"/>
    <w:rsid w:val="003F0ED7"/>
    <w:rsid w:val="003F17D9"/>
    <w:rsid w:val="003F1C58"/>
    <w:rsid w:val="003F34B2"/>
    <w:rsid w:val="003F39F2"/>
    <w:rsid w:val="003F40D7"/>
    <w:rsid w:val="003F4188"/>
    <w:rsid w:val="003F4676"/>
    <w:rsid w:val="003F4986"/>
    <w:rsid w:val="003F55D8"/>
    <w:rsid w:val="003F59EB"/>
    <w:rsid w:val="003F62C6"/>
    <w:rsid w:val="003F764A"/>
    <w:rsid w:val="003F777C"/>
    <w:rsid w:val="0040076F"/>
    <w:rsid w:val="00401496"/>
    <w:rsid w:val="004017D4"/>
    <w:rsid w:val="00402109"/>
    <w:rsid w:val="00402303"/>
    <w:rsid w:val="0040241C"/>
    <w:rsid w:val="004025D6"/>
    <w:rsid w:val="0040291D"/>
    <w:rsid w:val="00402B14"/>
    <w:rsid w:val="00403252"/>
    <w:rsid w:val="004041B4"/>
    <w:rsid w:val="00404FEF"/>
    <w:rsid w:val="0040615B"/>
    <w:rsid w:val="00406357"/>
    <w:rsid w:val="00406A3B"/>
    <w:rsid w:val="004075F9"/>
    <w:rsid w:val="00407958"/>
    <w:rsid w:val="0040799E"/>
    <w:rsid w:val="0041008E"/>
    <w:rsid w:val="004107DE"/>
    <w:rsid w:val="00412499"/>
    <w:rsid w:val="00414142"/>
    <w:rsid w:val="00414417"/>
    <w:rsid w:val="00414A65"/>
    <w:rsid w:val="00414B2E"/>
    <w:rsid w:val="00414C4B"/>
    <w:rsid w:val="00415DC6"/>
    <w:rsid w:val="00416374"/>
    <w:rsid w:val="00416433"/>
    <w:rsid w:val="00416483"/>
    <w:rsid w:val="00416541"/>
    <w:rsid w:val="004167F7"/>
    <w:rsid w:val="004169D1"/>
    <w:rsid w:val="004172EB"/>
    <w:rsid w:val="00417C68"/>
    <w:rsid w:val="00417FBC"/>
    <w:rsid w:val="00420E86"/>
    <w:rsid w:val="00421A98"/>
    <w:rsid w:val="00421B43"/>
    <w:rsid w:val="00421F4C"/>
    <w:rsid w:val="00422593"/>
    <w:rsid w:val="00422680"/>
    <w:rsid w:val="00422A21"/>
    <w:rsid w:val="00422A46"/>
    <w:rsid w:val="004231B2"/>
    <w:rsid w:val="00423757"/>
    <w:rsid w:val="00423C9F"/>
    <w:rsid w:val="00423DDA"/>
    <w:rsid w:val="00423F7E"/>
    <w:rsid w:val="0042491D"/>
    <w:rsid w:val="00424922"/>
    <w:rsid w:val="00424DBE"/>
    <w:rsid w:val="00425096"/>
    <w:rsid w:val="00425220"/>
    <w:rsid w:val="00425233"/>
    <w:rsid w:val="00425697"/>
    <w:rsid w:val="00425D13"/>
    <w:rsid w:val="0042608E"/>
    <w:rsid w:val="004263E2"/>
    <w:rsid w:val="00426684"/>
    <w:rsid w:val="00426F42"/>
    <w:rsid w:val="004273E2"/>
    <w:rsid w:val="00427464"/>
    <w:rsid w:val="00427509"/>
    <w:rsid w:val="0043080E"/>
    <w:rsid w:val="00430A61"/>
    <w:rsid w:val="00430DCF"/>
    <w:rsid w:val="00431150"/>
    <w:rsid w:val="004313BE"/>
    <w:rsid w:val="00431B1A"/>
    <w:rsid w:val="00431B7D"/>
    <w:rsid w:val="00433EB1"/>
    <w:rsid w:val="004342EE"/>
    <w:rsid w:val="00434DF2"/>
    <w:rsid w:val="004351C7"/>
    <w:rsid w:val="00436E32"/>
    <w:rsid w:val="00437D40"/>
    <w:rsid w:val="00440542"/>
    <w:rsid w:val="00440FB7"/>
    <w:rsid w:val="00440FD7"/>
    <w:rsid w:val="004424C9"/>
    <w:rsid w:val="00442899"/>
    <w:rsid w:val="00443203"/>
    <w:rsid w:val="00443280"/>
    <w:rsid w:val="00443AC8"/>
    <w:rsid w:val="00443C0F"/>
    <w:rsid w:val="00443C42"/>
    <w:rsid w:val="00443F69"/>
    <w:rsid w:val="0044405D"/>
    <w:rsid w:val="004441DC"/>
    <w:rsid w:val="004443A6"/>
    <w:rsid w:val="004445D9"/>
    <w:rsid w:val="0044538D"/>
    <w:rsid w:val="0044553B"/>
    <w:rsid w:val="004468FE"/>
    <w:rsid w:val="00446B4E"/>
    <w:rsid w:val="00446D81"/>
    <w:rsid w:val="0045071E"/>
    <w:rsid w:val="00450999"/>
    <w:rsid w:val="00450A34"/>
    <w:rsid w:val="00450D06"/>
    <w:rsid w:val="00451266"/>
    <w:rsid w:val="00451AE8"/>
    <w:rsid w:val="00451DDB"/>
    <w:rsid w:val="00452690"/>
    <w:rsid w:val="00453373"/>
    <w:rsid w:val="00453A73"/>
    <w:rsid w:val="00453EAA"/>
    <w:rsid w:val="004547EE"/>
    <w:rsid w:val="00454DCD"/>
    <w:rsid w:val="00455519"/>
    <w:rsid w:val="004555A1"/>
    <w:rsid w:val="00455EE7"/>
    <w:rsid w:val="00456BA0"/>
    <w:rsid w:val="0045751C"/>
    <w:rsid w:val="00457954"/>
    <w:rsid w:val="004601D9"/>
    <w:rsid w:val="004602B8"/>
    <w:rsid w:val="00460351"/>
    <w:rsid w:val="00460957"/>
    <w:rsid w:val="00460E77"/>
    <w:rsid w:val="0046110C"/>
    <w:rsid w:val="00461891"/>
    <w:rsid w:val="00462109"/>
    <w:rsid w:val="00462B64"/>
    <w:rsid w:val="00462C40"/>
    <w:rsid w:val="00463469"/>
    <w:rsid w:val="00463971"/>
    <w:rsid w:val="00463A19"/>
    <w:rsid w:val="00463AD9"/>
    <w:rsid w:val="00463BB6"/>
    <w:rsid w:val="00463EA8"/>
    <w:rsid w:val="004645DD"/>
    <w:rsid w:val="00464609"/>
    <w:rsid w:val="00464668"/>
    <w:rsid w:val="004664D3"/>
    <w:rsid w:val="00466A26"/>
    <w:rsid w:val="00466AAB"/>
    <w:rsid w:val="00466DAD"/>
    <w:rsid w:val="00467261"/>
    <w:rsid w:val="004674CD"/>
    <w:rsid w:val="00467C81"/>
    <w:rsid w:val="004709C9"/>
    <w:rsid w:val="00470D1D"/>
    <w:rsid w:val="00470DB6"/>
    <w:rsid w:val="00472156"/>
    <w:rsid w:val="0047300F"/>
    <w:rsid w:val="00473125"/>
    <w:rsid w:val="00473A95"/>
    <w:rsid w:val="004749B0"/>
    <w:rsid w:val="004753DB"/>
    <w:rsid w:val="004768BB"/>
    <w:rsid w:val="0047771F"/>
    <w:rsid w:val="004777CC"/>
    <w:rsid w:val="00477BEB"/>
    <w:rsid w:val="0048068D"/>
    <w:rsid w:val="00480BFE"/>
    <w:rsid w:val="004813F4"/>
    <w:rsid w:val="00481A39"/>
    <w:rsid w:val="0048282F"/>
    <w:rsid w:val="0048294B"/>
    <w:rsid w:val="00482D4A"/>
    <w:rsid w:val="00483B59"/>
    <w:rsid w:val="00483F7E"/>
    <w:rsid w:val="004841AD"/>
    <w:rsid w:val="004843D1"/>
    <w:rsid w:val="00484BDD"/>
    <w:rsid w:val="00485864"/>
    <w:rsid w:val="00485F3A"/>
    <w:rsid w:val="004867DC"/>
    <w:rsid w:val="00486872"/>
    <w:rsid w:val="004869E6"/>
    <w:rsid w:val="00487C17"/>
    <w:rsid w:val="0049007C"/>
    <w:rsid w:val="00490826"/>
    <w:rsid w:val="00490960"/>
    <w:rsid w:val="00490F6E"/>
    <w:rsid w:val="00491B7B"/>
    <w:rsid w:val="00491BDE"/>
    <w:rsid w:val="004925D6"/>
    <w:rsid w:val="00492EE5"/>
    <w:rsid w:val="0049304A"/>
    <w:rsid w:val="00493424"/>
    <w:rsid w:val="0049345D"/>
    <w:rsid w:val="00493F76"/>
    <w:rsid w:val="00494105"/>
    <w:rsid w:val="004950DB"/>
    <w:rsid w:val="00495334"/>
    <w:rsid w:val="00495787"/>
    <w:rsid w:val="00495A3A"/>
    <w:rsid w:val="00495BE5"/>
    <w:rsid w:val="00495CCC"/>
    <w:rsid w:val="004966F5"/>
    <w:rsid w:val="0049724B"/>
    <w:rsid w:val="00497665"/>
    <w:rsid w:val="004A1C83"/>
    <w:rsid w:val="004A26BC"/>
    <w:rsid w:val="004A3A52"/>
    <w:rsid w:val="004A3DFF"/>
    <w:rsid w:val="004A45C2"/>
    <w:rsid w:val="004A481D"/>
    <w:rsid w:val="004A4B16"/>
    <w:rsid w:val="004A4C68"/>
    <w:rsid w:val="004A5AF8"/>
    <w:rsid w:val="004A6029"/>
    <w:rsid w:val="004A606F"/>
    <w:rsid w:val="004A6E8F"/>
    <w:rsid w:val="004A6F08"/>
    <w:rsid w:val="004A6F49"/>
    <w:rsid w:val="004A71FD"/>
    <w:rsid w:val="004A740C"/>
    <w:rsid w:val="004A7AE9"/>
    <w:rsid w:val="004A7B65"/>
    <w:rsid w:val="004A7F40"/>
    <w:rsid w:val="004B00D4"/>
    <w:rsid w:val="004B0198"/>
    <w:rsid w:val="004B0B56"/>
    <w:rsid w:val="004B1218"/>
    <w:rsid w:val="004B13A9"/>
    <w:rsid w:val="004B195B"/>
    <w:rsid w:val="004B1C83"/>
    <w:rsid w:val="004B2D01"/>
    <w:rsid w:val="004B37A2"/>
    <w:rsid w:val="004B3C07"/>
    <w:rsid w:val="004B3DDD"/>
    <w:rsid w:val="004B3F07"/>
    <w:rsid w:val="004B4034"/>
    <w:rsid w:val="004B406F"/>
    <w:rsid w:val="004B4328"/>
    <w:rsid w:val="004B45B2"/>
    <w:rsid w:val="004B466C"/>
    <w:rsid w:val="004B4965"/>
    <w:rsid w:val="004B4F75"/>
    <w:rsid w:val="004B501D"/>
    <w:rsid w:val="004B5037"/>
    <w:rsid w:val="004B588A"/>
    <w:rsid w:val="004B5ABE"/>
    <w:rsid w:val="004B5ACE"/>
    <w:rsid w:val="004B610B"/>
    <w:rsid w:val="004B6343"/>
    <w:rsid w:val="004B649E"/>
    <w:rsid w:val="004B6EA5"/>
    <w:rsid w:val="004B6EC4"/>
    <w:rsid w:val="004B6FF1"/>
    <w:rsid w:val="004B73AD"/>
    <w:rsid w:val="004B76D8"/>
    <w:rsid w:val="004B76D9"/>
    <w:rsid w:val="004B7DDD"/>
    <w:rsid w:val="004C051C"/>
    <w:rsid w:val="004C1032"/>
    <w:rsid w:val="004C2481"/>
    <w:rsid w:val="004C2B69"/>
    <w:rsid w:val="004C342E"/>
    <w:rsid w:val="004C386C"/>
    <w:rsid w:val="004C3AFA"/>
    <w:rsid w:val="004C432F"/>
    <w:rsid w:val="004C4943"/>
    <w:rsid w:val="004C4A7A"/>
    <w:rsid w:val="004C5EF0"/>
    <w:rsid w:val="004C609D"/>
    <w:rsid w:val="004C6A7E"/>
    <w:rsid w:val="004C6B4A"/>
    <w:rsid w:val="004C6C31"/>
    <w:rsid w:val="004C7077"/>
    <w:rsid w:val="004D022A"/>
    <w:rsid w:val="004D10A6"/>
    <w:rsid w:val="004D13FD"/>
    <w:rsid w:val="004D19F1"/>
    <w:rsid w:val="004D2011"/>
    <w:rsid w:val="004D27D8"/>
    <w:rsid w:val="004D2B89"/>
    <w:rsid w:val="004D3958"/>
    <w:rsid w:val="004D3BBA"/>
    <w:rsid w:val="004D3F95"/>
    <w:rsid w:val="004D41C1"/>
    <w:rsid w:val="004D46CA"/>
    <w:rsid w:val="004D47D6"/>
    <w:rsid w:val="004D4A33"/>
    <w:rsid w:val="004D5296"/>
    <w:rsid w:val="004D5A92"/>
    <w:rsid w:val="004D5CE9"/>
    <w:rsid w:val="004D5F2C"/>
    <w:rsid w:val="004D6181"/>
    <w:rsid w:val="004D71F3"/>
    <w:rsid w:val="004D72A0"/>
    <w:rsid w:val="004D7331"/>
    <w:rsid w:val="004D7418"/>
    <w:rsid w:val="004D76C3"/>
    <w:rsid w:val="004D7FF5"/>
    <w:rsid w:val="004E240C"/>
    <w:rsid w:val="004E2471"/>
    <w:rsid w:val="004E24F4"/>
    <w:rsid w:val="004E2A16"/>
    <w:rsid w:val="004E3A05"/>
    <w:rsid w:val="004E4959"/>
    <w:rsid w:val="004E5078"/>
    <w:rsid w:val="004E5B47"/>
    <w:rsid w:val="004E5CB7"/>
    <w:rsid w:val="004E62E8"/>
    <w:rsid w:val="004E6611"/>
    <w:rsid w:val="004E666A"/>
    <w:rsid w:val="004E6806"/>
    <w:rsid w:val="004E7836"/>
    <w:rsid w:val="004E7849"/>
    <w:rsid w:val="004E7C4E"/>
    <w:rsid w:val="004E7CB8"/>
    <w:rsid w:val="004F0A69"/>
    <w:rsid w:val="004F1185"/>
    <w:rsid w:val="004F15B1"/>
    <w:rsid w:val="004F1A85"/>
    <w:rsid w:val="004F1EA8"/>
    <w:rsid w:val="004F2CCD"/>
    <w:rsid w:val="004F321F"/>
    <w:rsid w:val="004F36E6"/>
    <w:rsid w:val="004F387F"/>
    <w:rsid w:val="004F3B52"/>
    <w:rsid w:val="004F3E48"/>
    <w:rsid w:val="004F51C3"/>
    <w:rsid w:val="004F5207"/>
    <w:rsid w:val="004F56A7"/>
    <w:rsid w:val="004F5D62"/>
    <w:rsid w:val="004F60BE"/>
    <w:rsid w:val="004F7B72"/>
    <w:rsid w:val="004F7CB9"/>
    <w:rsid w:val="00500240"/>
    <w:rsid w:val="005006F8"/>
    <w:rsid w:val="00502444"/>
    <w:rsid w:val="005029EF"/>
    <w:rsid w:val="005031F5"/>
    <w:rsid w:val="005033C7"/>
    <w:rsid w:val="005038F3"/>
    <w:rsid w:val="00503FA9"/>
    <w:rsid w:val="00503FCC"/>
    <w:rsid w:val="00504AD2"/>
    <w:rsid w:val="00504EAD"/>
    <w:rsid w:val="0050574B"/>
    <w:rsid w:val="00506230"/>
    <w:rsid w:val="00506946"/>
    <w:rsid w:val="00507934"/>
    <w:rsid w:val="005100D7"/>
    <w:rsid w:val="00510785"/>
    <w:rsid w:val="00511F9D"/>
    <w:rsid w:val="00512A7D"/>
    <w:rsid w:val="00513060"/>
    <w:rsid w:val="00513090"/>
    <w:rsid w:val="0051369E"/>
    <w:rsid w:val="00513854"/>
    <w:rsid w:val="00513B9D"/>
    <w:rsid w:val="00513BF2"/>
    <w:rsid w:val="00513D33"/>
    <w:rsid w:val="00514916"/>
    <w:rsid w:val="00514E4A"/>
    <w:rsid w:val="00515401"/>
    <w:rsid w:val="00516185"/>
    <w:rsid w:val="005164D7"/>
    <w:rsid w:val="00516657"/>
    <w:rsid w:val="00516D02"/>
    <w:rsid w:val="0051745B"/>
    <w:rsid w:val="00517BB8"/>
    <w:rsid w:val="00517BE4"/>
    <w:rsid w:val="00517C36"/>
    <w:rsid w:val="0052125E"/>
    <w:rsid w:val="00521587"/>
    <w:rsid w:val="00521618"/>
    <w:rsid w:val="00521A54"/>
    <w:rsid w:val="005221FB"/>
    <w:rsid w:val="00522822"/>
    <w:rsid w:val="00522B71"/>
    <w:rsid w:val="00522B99"/>
    <w:rsid w:val="00522FFB"/>
    <w:rsid w:val="0052341D"/>
    <w:rsid w:val="00523C79"/>
    <w:rsid w:val="00523D4E"/>
    <w:rsid w:val="00524088"/>
    <w:rsid w:val="0052497C"/>
    <w:rsid w:val="00525502"/>
    <w:rsid w:val="00525CAF"/>
    <w:rsid w:val="00525EE2"/>
    <w:rsid w:val="00525F4C"/>
    <w:rsid w:val="00526441"/>
    <w:rsid w:val="005267D5"/>
    <w:rsid w:val="00526EC9"/>
    <w:rsid w:val="0052784C"/>
    <w:rsid w:val="00530AEE"/>
    <w:rsid w:val="00530B01"/>
    <w:rsid w:val="00530C33"/>
    <w:rsid w:val="005310D2"/>
    <w:rsid w:val="005319D0"/>
    <w:rsid w:val="00532306"/>
    <w:rsid w:val="00532D19"/>
    <w:rsid w:val="00533A01"/>
    <w:rsid w:val="005347FD"/>
    <w:rsid w:val="00535847"/>
    <w:rsid w:val="00535B21"/>
    <w:rsid w:val="0053738E"/>
    <w:rsid w:val="005376CE"/>
    <w:rsid w:val="00537CE2"/>
    <w:rsid w:val="00537D5F"/>
    <w:rsid w:val="00540A63"/>
    <w:rsid w:val="00540C36"/>
    <w:rsid w:val="00540F65"/>
    <w:rsid w:val="005410F6"/>
    <w:rsid w:val="00541408"/>
    <w:rsid w:val="00541626"/>
    <w:rsid w:val="005416BE"/>
    <w:rsid w:val="0054208D"/>
    <w:rsid w:val="00542688"/>
    <w:rsid w:val="005432FC"/>
    <w:rsid w:val="00543901"/>
    <w:rsid w:val="00543EF5"/>
    <w:rsid w:val="00543FF2"/>
    <w:rsid w:val="005442C5"/>
    <w:rsid w:val="005444C1"/>
    <w:rsid w:val="0054456F"/>
    <w:rsid w:val="005445D2"/>
    <w:rsid w:val="005447EF"/>
    <w:rsid w:val="005448FC"/>
    <w:rsid w:val="00544D8F"/>
    <w:rsid w:val="00544E2B"/>
    <w:rsid w:val="00544F5A"/>
    <w:rsid w:val="00545406"/>
    <w:rsid w:val="00545E48"/>
    <w:rsid w:val="0054693D"/>
    <w:rsid w:val="00546986"/>
    <w:rsid w:val="00546BDA"/>
    <w:rsid w:val="005473D2"/>
    <w:rsid w:val="00547B6E"/>
    <w:rsid w:val="005502EF"/>
    <w:rsid w:val="0055042D"/>
    <w:rsid w:val="00550B6E"/>
    <w:rsid w:val="00550E67"/>
    <w:rsid w:val="005512D4"/>
    <w:rsid w:val="00553295"/>
    <w:rsid w:val="005537AC"/>
    <w:rsid w:val="00553A30"/>
    <w:rsid w:val="00553DA8"/>
    <w:rsid w:val="00553FFB"/>
    <w:rsid w:val="0055405E"/>
    <w:rsid w:val="00554519"/>
    <w:rsid w:val="00554557"/>
    <w:rsid w:val="00554C02"/>
    <w:rsid w:val="00554D35"/>
    <w:rsid w:val="00555036"/>
    <w:rsid w:val="0055563F"/>
    <w:rsid w:val="0055582E"/>
    <w:rsid w:val="00555E9D"/>
    <w:rsid w:val="00555F40"/>
    <w:rsid w:val="00556AD6"/>
    <w:rsid w:val="00556F22"/>
    <w:rsid w:val="00557256"/>
    <w:rsid w:val="00557365"/>
    <w:rsid w:val="0055753E"/>
    <w:rsid w:val="005615F5"/>
    <w:rsid w:val="0056207D"/>
    <w:rsid w:val="00562770"/>
    <w:rsid w:val="00562884"/>
    <w:rsid w:val="0056288E"/>
    <w:rsid w:val="00563058"/>
    <w:rsid w:val="00563184"/>
    <w:rsid w:val="00563494"/>
    <w:rsid w:val="00564DD2"/>
    <w:rsid w:val="0056541F"/>
    <w:rsid w:val="00565826"/>
    <w:rsid w:val="00565868"/>
    <w:rsid w:val="00566402"/>
    <w:rsid w:val="00566626"/>
    <w:rsid w:val="00567401"/>
    <w:rsid w:val="00567E5B"/>
    <w:rsid w:val="00567EF7"/>
    <w:rsid w:val="0057033E"/>
    <w:rsid w:val="00570CCF"/>
    <w:rsid w:val="0057226B"/>
    <w:rsid w:val="00572513"/>
    <w:rsid w:val="00574344"/>
    <w:rsid w:val="00574614"/>
    <w:rsid w:val="00574B1D"/>
    <w:rsid w:val="00574D68"/>
    <w:rsid w:val="00575AA2"/>
    <w:rsid w:val="00575D98"/>
    <w:rsid w:val="00576FE4"/>
    <w:rsid w:val="00577297"/>
    <w:rsid w:val="00577398"/>
    <w:rsid w:val="005774CC"/>
    <w:rsid w:val="00577888"/>
    <w:rsid w:val="0057791D"/>
    <w:rsid w:val="00577DD5"/>
    <w:rsid w:val="0058167A"/>
    <w:rsid w:val="005818B1"/>
    <w:rsid w:val="0058198B"/>
    <w:rsid w:val="005819FD"/>
    <w:rsid w:val="00581CCE"/>
    <w:rsid w:val="0058212A"/>
    <w:rsid w:val="00582563"/>
    <w:rsid w:val="00582C8B"/>
    <w:rsid w:val="00582F0B"/>
    <w:rsid w:val="005834DB"/>
    <w:rsid w:val="005836B4"/>
    <w:rsid w:val="00583BF7"/>
    <w:rsid w:val="005842C1"/>
    <w:rsid w:val="005847D3"/>
    <w:rsid w:val="00584B51"/>
    <w:rsid w:val="0058580B"/>
    <w:rsid w:val="00585AF7"/>
    <w:rsid w:val="00585D3D"/>
    <w:rsid w:val="0058690B"/>
    <w:rsid w:val="00586B8D"/>
    <w:rsid w:val="005873D9"/>
    <w:rsid w:val="005875B1"/>
    <w:rsid w:val="00587DE1"/>
    <w:rsid w:val="0059091B"/>
    <w:rsid w:val="00592972"/>
    <w:rsid w:val="00593475"/>
    <w:rsid w:val="00593526"/>
    <w:rsid w:val="0059427F"/>
    <w:rsid w:val="00595149"/>
    <w:rsid w:val="00595336"/>
    <w:rsid w:val="0059538E"/>
    <w:rsid w:val="005966E8"/>
    <w:rsid w:val="0059751A"/>
    <w:rsid w:val="005A0004"/>
    <w:rsid w:val="005A0FE6"/>
    <w:rsid w:val="005A1FF1"/>
    <w:rsid w:val="005A2627"/>
    <w:rsid w:val="005A26F9"/>
    <w:rsid w:val="005A3AEE"/>
    <w:rsid w:val="005A424E"/>
    <w:rsid w:val="005A4288"/>
    <w:rsid w:val="005A42D9"/>
    <w:rsid w:val="005A4309"/>
    <w:rsid w:val="005A4A36"/>
    <w:rsid w:val="005A50B5"/>
    <w:rsid w:val="005A583A"/>
    <w:rsid w:val="005A62A2"/>
    <w:rsid w:val="005A674A"/>
    <w:rsid w:val="005A6E4F"/>
    <w:rsid w:val="005A7022"/>
    <w:rsid w:val="005A7205"/>
    <w:rsid w:val="005A7353"/>
    <w:rsid w:val="005B0975"/>
    <w:rsid w:val="005B0B41"/>
    <w:rsid w:val="005B0DBD"/>
    <w:rsid w:val="005B1150"/>
    <w:rsid w:val="005B19F6"/>
    <w:rsid w:val="005B1C15"/>
    <w:rsid w:val="005B2DCC"/>
    <w:rsid w:val="005B32DD"/>
    <w:rsid w:val="005B3600"/>
    <w:rsid w:val="005B3B95"/>
    <w:rsid w:val="005B4517"/>
    <w:rsid w:val="005B4710"/>
    <w:rsid w:val="005B4867"/>
    <w:rsid w:val="005B502A"/>
    <w:rsid w:val="005B51DA"/>
    <w:rsid w:val="005B5D2F"/>
    <w:rsid w:val="005B655D"/>
    <w:rsid w:val="005B6E61"/>
    <w:rsid w:val="005C08A3"/>
    <w:rsid w:val="005C0CEE"/>
    <w:rsid w:val="005C0DAF"/>
    <w:rsid w:val="005C12C1"/>
    <w:rsid w:val="005C1B83"/>
    <w:rsid w:val="005C1E15"/>
    <w:rsid w:val="005C1F99"/>
    <w:rsid w:val="005C24C2"/>
    <w:rsid w:val="005C2773"/>
    <w:rsid w:val="005C2C1E"/>
    <w:rsid w:val="005C2FCD"/>
    <w:rsid w:val="005C3889"/>
    <w:rsid w:val="005C44B8"/>
    <w:rsid w:val="005C4CE4"/>
    <w:rsid w:val="005C5359"/>
    <w:rsid w:val="005C5E6B"/>
    <w:rsid w:val="005C6852"/>
    <w:rsid w:val="005C7706"/>
    <w:rsid w:val="005C7C83"/>
    <w:rsid w:val="005C7D24"/>
    <w:rsid w:val="005D0690"/>
    <w:rsid w:val="005D0859"/>
    <w:rsid w:val="005D0F67"/>
    <w:rsid w:val="005D2DBD"/>
    <w:rsid w:val="005D5024"/>
    <w:rsid w:val="005D6C6B"/>
    <w:rsid w:val="005D74F4"/>
    <w:rsid w:val="005D7EC3"/>
    <w:rsid w:val="005E0FB7"/>
    <w:rsid w:val="005E1176"/>
    <w:rsid w:val="005E1D9B"/>
    <w:rsid w:val="005E1DF5"/>
    <w:rsid w:val="005E1ED5"/>
    <w:rsid w:val="005E311C"/>
    <w:rsid w:val="005E31D5"/>
    <w:rsid w:val="005E3726"/>
    <w:rsid w:val="005E3A29"/>
    <w:rsid w:val="005E3FB1"/>
    <w:rsid w:val="005E42F2"/>
    <w:rsid w:val="005E4AFF"/>
    <w:rsid w:val="005E67A2"/>
    <w:rsid w:val="005E6E1E"/>
    <w:rsid w:val="005E714F"/>
    <w:rsid w:val="005E7E4B"/>
    <w:rsid w:val="005F016A"/>
    <w:rsid w:val="005F01B9"/>
    <w:rsid w:val="005F0D14"/>
    <w:rsid w:val="005F173C"/>
    <w:rsid w:val="005F1B52"/>
    <w:rsid w:val="005F2588"/>
    <w:rsid w:val="005F25E1"/>
    <w:rsid w:val="005F29D5"/>
    <w:rsid w:val="005F2E90"/>
    <w:rsid w:val="005F325E"/>
    <w:rsid w:val="005F34C0"/>
    <w:rsid w:val="005F37B4"/>
    <w:rsid w:val="005F3FE3"/>
    <w:rsid w:val="005F4F3C"/>
    <w:rsid w:val="005F522F"/>
    <w:rsid w:val="005F5758"/>
    <w:rsid w:val="005F5F32"/>
    <w:rsid w:val="005F618B"/>
    <w:rsid w:val="005F6203"/>
    <w:rsid w:val="005F6214"/>
    <w:rsid w:val="005F73F6"/>
    <w:rsid w:val="005F7FE5"/>
    <w:rsid w:val="006004D0"/>
    <w:rsid w:val="00600BDC"/>
    <w:rsid w:val="00600C84"/>
    <w:rsid w:val="00600D61"/>
    <w:rsid w:val="006013A3"/>
    <w:rsid w:val="00601C4D"/>
    <w:rsid w:val="00601D18"/>
    <w:rsid w:val="0060242C"/>
    <w:rsid w:val="006038E6"/>
    <w:rsid w:val="00603AB4"/>
    <w:rsid w:val="00603C33"/>
    <w:rsid w:val="00604156"/>
    <w:rsid w:val="00604435"/>
    <w:rsid w:val="006048B8"/>
    <w:rsid w:val="006053D8"/>
    <w:rsid w:val="00605C90"/>
    <w:rsid w:val="006063C6"/>
    <w:rsid w:val="0060757D"/>
    <w:rsid w:val="00607CCB"/>
    <w:rsid w:val="00607FD8"/>
    <w:rsid w:val="006101AC"/>
    <w:rsid w:val="00611238"/>
    <w:rsid w:val="006118A6"/>
    <w:rsid w:val="00611F26"/>
    <w:rsid w:val="0061210B"/>
    <w:rsid w:val="00612334"/>
    <w:rsid w:val="006125CF"/>
    <w:rsid w:val="00612DBE"/>
    <w:rsid w:val="0061359D"/>
    <w:rsid w:val="006136DD"/>
    <w:rsid w:val="00613B52"/>
    <w:rsid w:val="00613CBE"/>
    <w:rsid w:val="00614375"/>
    <w:rsid w:val="00614621"/>
    <w:rsid w:val="0061463F"/>
    <w:rsid w:val="006149E8"/>
    <w:rsid w:val="006156CB"/>
    <w:rsid w:val="0061577A"/>
    <w:rsid w:val="0061580E"/>
    <w:rsid w:val="00615C61"/>
    <w:rsid w:val="00615D03"/>
    <w:rsid w:val="006177C5"/>
    <w:rsid w:val="00617A83"/>
    <w:rsid w:val="00617ED4"/>
    <w:rsid w:val="00617F35"/>
    <w:rsid w:val="00620869"/>
    <w:rsid w:val="00620AF5"/>
    <w:rsid w:val="00620B89"/>
    <w:rsid w:val="00620C7D"/>
    <w:rsid w:val="00620E59"/>
    <w:rsid w:val="00620F20"/>
    <w:rsid w:val="006215B9"/>
    <w:rsid w:val="0062221F"/>
    <w:rsid w:val="0062238A"/>
    <w:rsid w:val="00622ABA"/>
    <w:rsid w:val="0062387A"/>
    <w:rsid w:val="00623F3A"/>
    <w:rsid w:val="006241EA"/>
    <w:rsid w:val="00624420"/>
    <w:rsid w:val="0062479E"/>
    <w:rsid w:val="00624EC1"/>
    <w:rsid w:val="00625BA0"/>
    <w:rsid w:val="006261E4"/>
    <w:rsid w:val="006262A7"/>
    <w:rsid w:val="0062673B"/>
    <w:rsid w:val="00626743"/>
    <w:rsid w:val="006267E4"/>
    <w:rsid w:val="00627204"/>
    <w:rsid w:val="0062756B"/>
    <w:rsid w:val="0062785D"/>
    <w:rsid w:val="006278B2"/>
    <w:rsid w:val="006278FD"/>
    <w:rsid w:val="006300F2"/>
    <w:rsid w:val="006305B8"/>
    <w:rsid w:val="00631317"/>
    <w:rsid w:val="00631775"/>
    <w:rsid w:val="00631D4E"/>
    <w:rsid w:val="00632B23"/>
    <w:rsid w:val="006333AF"/>
    <w:rsid w:val="00633783"/>
    <w:rsid w:val="006337AA"/>
    <w:rsid w:val="00633CE1"/>
    <w:rsid w:val="0063401C"/>
    <w:rsid w:val="00634157"/>
    <w:rsid w:val="00634E30"/>
    <w:rsid w:val="00634F3E"/>
    <w:rsid w:val="006357E9"/>
    <w:rsid w:val="00636473"/>
    <w:rsid w:val="006364D9"/>
    <w:rsid w:val="00636880"/>
    <w:rsid w:val="00636946"/>
    <w:rsid w:val="00636CB8"/>
    <w:rsid w:val="00636DCF"/>
    <w:rsid w:val="00637C9B"/>
    <w:rsid w:val="00637DA7"/>
    <w:rsid w:val="00637F2F"/>
    <w:rsid w:val="006409CD"/>
    <w:rsid w:val="00640AC0"/>
    <w:rsid w:val="00640FC6"/>
    <w:rsid w:val="00641593"/>
    <w:rsid w:val="006419E3"/>
    <w:rsid w:val="00642125"/>
    <w:rsid w:val="00642931"/>
    <w:rsid w:val="00642BBE"/>
    <w:rsid w:val="00642FC7"/>
    <w:rsid w:val="00644120"/>
    <w:rsid w:val="006443B4"/>
    <w:rsid w:val="0064440E"/>
    <w:rsid w:val="006445B9"/>
    <w:rsid w:val="00645286"/>
    <w:rsid w:val="00646710"/>
    <w:rsid w:val="00646A92"/>
    <w:rsid w:val="00646FE4"/>
    <w:rsid w:val="006471E0"/>
    <w:rsid w:val="006475B7"/>
    <w:rsid w:val="006475D1"/>
    <w:rsid w:val="006476FE"/>
    <w:rsid w:val="006478CD"/>
    <w:rsid w:val="00650DA7"/>
    <w:rsid w:val="006510B8"/>
    <w:rsid w:val="0065165E"/>
    <w:rsid w:val="00652653"/>
    <w:rsid w:val="00652DA4"/>
    <w:rsid w:val="00652DB8"/>
    <w:rsid w:val="0065339B"/>
    <w:rsid w:val="00653621"/>
    <w:rsid w:val="00653A07"/>
    <w:rsid w:val="0065412D"/>
    <w:rsid w:val="00654694"/>
    <w:rsid w:val="0065492A"/>
    <w:rsid w:val="00655234"/>
    <w:rsid w:val="00655846"/>
    <w:rsid w:val="006560F6"/>
    <w:rsid w:val="00656782"/>
    <w:rsid w:val="00656A95"/>
    <w:rsid w:val="006575B0"/>
    <w:rsid w:val="006577F7"/>
    <w:rsid w:val="00657A4E"/>
    <w:rsid w:val="00657FEB"/>
    <w:rsid w:val="00660A78"/>
    <w:rsid w:val="00660A97"/>
    <w:rsid w:val="006610A0"/>
    <w:rsid w:val="00661D85"/>
    <w:rsid w:val="00662149"/>
    <w:rsid w:val="00662961"/>
    <w:rsid w:val="00662DBD"/>
    <w:rsid w:val="0066303C"/>
    <w:rsid w:val="006633AE"/>
    <w:rsid w:val="006642AA"/>
    <w:rsid w:val="006647A0"/>
    <w:rsid w:val="00664BD5"/>
    <w:rsid w:val="00664F6F"/>
    <w:rsid w:val="00665025"/>
    <w:rsid w:val="00665BF5"/>
    <w:rsid w:val="0066631C"/>
    <w:rsid w:val="006666A9"/>
    <w:rsid w:val="00666BE3"/>
    <w:rsid w:val="00670288"/>
    <w:rsid w:val="006702AD"/>
    <w:rsid w:val="0067042B"/>
    <w:rsid w:val="00670781"/>
    <w:rsid w:val="00670908"/>
    <w:rsid w:val="0067156F"/>
    <w:rsid w:val="006728E6"/>
    <w:rsid w:val="00672F3C"/>
    <w:rsid w:val="00673E8F"/>
    <w:rsid w:val="00674831"/>
    <w:rsid w:val="00674CF8"/>
    <w:rsid w:val="00674EA9"/>
    <w:rsid w:val="006751C2"/>
    <w:rsid w:val="0067611C"/>
    <w:rsid w:val="00676168"/>
    <w:rsid w:val="0067656E"/>
    <w:rsid w:val="006768C9"/>
    <w:rsid w:val="00676F12"/>
    <w:rsid w:val="0067712D"/>
    <w:rsid w:val="006772FB"/>
    <w:rsid w:val="00677CB9"/>
    <w:rsid w:val="00677DBC"/>
    <w:rsid w:val="0068068C"/>
    <w:rsid w:val="00680D07"/>
    <w:rsid w:val="00681B8C"/>
    <w:rsid w:val="00681C9F"/>
    <w:rsid w:val="00682C86"/>
    <w:rsid w:val="006831B7"/>
    <w:rsid w:val="00684238"/>
    <w:rsid w:val="0068428C"/>
    <w:rsid w:val="0068460E"/>
    <w:rsid w:val="00684676"/>
    <w:rsid w:val="00684B8C"/>
    <w:rsid w:val="00685017"/>
    <w:rsid w:val="0068560D"/>
    <w:rsid w:val="0068667B"/>
    <w:rsid w:val="00687286"/>
    <w:rsid w:val="00690522"/>
    <w:rsid w:val="006906E3"/>
    <w:rsid w:val="00691079"/>
    <w:rsid w:val="00692F98"/>
    <w:rsid w:val="006938E2"/>
    <w:rsid w:val="0069467A"/>
    <w:rsid w:val="00695484"/>
    <w:rsid w:val="0069566D"/>
    <w:rsid w:val="00696BA4"/>
    <w:rsid w:val="00697274"/>
    <w:rsid w:val="00697B90"/>
    <w:rsid w:val="006A0000"/>
    <w:rsid w:val="006A01F8"/>
    <w:rsid w:val="006A1243"/>
    <w:rsid w:val="006A12CD"/>
    <w:rsid w:val="006A1471"/>
    <w:rsid w:val="006A1784"/>
    <w:rsid w:val="006A289A"/>
    <w:rsid w:val="006A2A0C"/>
    <w:rsid w:val="006A2E23"/>
    <w:rsid w:val="006A3AFE"/>
    <w:rsid w:val="006A4373"/>
    <w:rsid w:val="006A48BF"/>
    <w:rsid w:val="006A5213"/>
    <w:rsid w:val="006A541D"/>
    <w:rsid w:val="006A544A"/>
    <w:rsid w:val="006A56BC"/>
    <w:rsid w:val="006A680A"/>
    <w:rsid w:val="006A6874"/>
    <w:rsid w:val="006A6882"/>
    <w:rsid w:val="006A7A41"/>
    <w:rsid w:val="006A7A53"/>
    <w:rsid w:val="006B0440"/>
    <w:rsid w:val="006B06D3"/>
    <w:rsid w:val="006B1498"/>
    <w:rsid w:val="006B256D"/>
    <w:rsid w:val="006B27FC"/>
    <w:rsid w:val="006B2B9A"/>
    <w:rsid w:val="006B367B"/>
    <w:rsid w:val="006B41EE"/>
    <w:rsid w:val="006B4A43"/>
    <w:rsid w:val="006B4A8B"/>
    <w:rsid w:val="006B4E9B"/>
    <w:rsid w:val="006B5597"/>
    <w:rsid w:val="006B5773"/>
    <w:rsid w:val="006B5A0F"/>
    <w:rsid w:val="006B6573"/>
    <w:rsid w:val="006B6690"/>
    <w:rsid w:val="006B669C"/>
    <w:rsid w:val="006B7440"/>
    <w:rsid w:val="006B7AC2"/>
    <w:rsid w:val="006C0309"/>
    <w:rsid w:val="006C03C6"/>
    <w:rsid w:val="006C147B"/>
    <w:rsid w:val="006C1559"/>
    <w:rsid w:val="006C1A56"/>
    <w:rsid w:val="006C2C0A"/>
    <w:rsid w:val="006C2F93"/>
    <w:rsid w:val="006C3CD3"/>
    <w:rsid w:val="006C49D2"/>
    <w:rsid w:val="006C4BA2"/>
    <w:rsid w:val="006C4BB7"/>
    <w:rsid w:val="006C5299"/>
    <w:rsid w:val="006C63A7"/>
    <w:rsid w:val="006C76EC"/>
    <w:rsid w:val="006C7B16"/>
    <w:rsid w:val="006D021D"/>
    <w:rsid w:val="006D1E35"/>
    <w:rsid w:val="006D2313"/>
    <w:rsid w:val="006D29FA"/>
    <w:rsid w:val="006D2A4A"/>
    <w:rsid w:val="006D2B8C"/>
    <w:rsid w:val="006D2BA0"/>
    <w:rsid w:val="006D3A1F"/>
    <w:rsid w:val="006D3C75"/>
    <w:rsid w:val="006D4D06"/>
    <w:rsid w:val="006D5685"/>
    <w:rsid w:val="006D58E7"/>
    <w:rsid w:val="006D5963"/>
    <w:rsid w:val="006D6037"/>
    <w:rsid w:val="006D6181"/>
    <w:rsid w:val="006D646D"/>
    <w:rsid w:val="006D6745"/>
    <w:rsid w:val="006D6CA1"/>
    <w:rsid w:val="006E0239"/>
    <w:rsid w:val="006E02D9"/>
    <w:rsid w:val="006E0A08"/>
    <w:rsid w:val="006E1ABA"/>
    <w:rsid w:val="006E1CD0"/>
    <w:rsid w:val="006E1D7B"/>
    <w:rsid w:val="006E2D8A"/>
    <w:rsid w:val="006E3164"/>
    <w:rsid w:val="006E3364"/>
    <w:rsid w:val="006E342A"/>
    <w:rsid w:val="006E3607"/>
    <w:rsid w:val="006E3655"/>
    <w:rsid w:val="006E41D9"/>
    <w:rsid w:val="006E4EBC"/>
    <w:rsid w:val="006E4FA7"/>
    <w:rsid w:val="006E644A"/>
    <w:rsid w:val="006E6952"/>
    <w:rsid w:val="006E73ED"/>
    <w:rsid w:val="006E7869"/>
    <w:rsid w:val="006F06EC"/>
    <w:rsid w:val="006F1513"/>
    <w:rsid w:val="006F1CE1"/>
    <w:rsid w:val="006F365C"/>
    <w:rsid w:val="006F3686"/>
    <w:rsid w:val="006F3A8C"/>
    <w:rsid w:val="006F3DA9"/>
    <w:rsid w:val="006F4CB4"/>
    <w:rsid w:val="006F5BB7"/>
    <w:rsid w:val="006F5CC2"/>
    <w:rsid w:val="006F5EBD"/>
    <w:rsid w:val="006F64B7"/>
    <w:rsid w:val="006F6767"/>
    <w:rsid w:val="006F6BEE"/>
    <w:rsid w:val="006F6CC4"/>
    <w:rsid w:val="006F6EAC"/>
    <w:rsid w:val="006F783A"/>
    <w:rsid w:val="006F7BAA"/>
    <w:rsid w:val="006F7F5B"/>
    <w:rsid w:val="0070004D"/>
    <w:rsid w:val="00701728"/>
    <w:rsid w:val="00701E49"/>
    <w:rsid w:val="00703055"/>
    <w:rsid w:val="00703971"/>
    <w:rsid w:val="00704A90"/>
    <w:rsid w:val="00704DF5"/>
    <w:rsid w:val="007055D5"/>
    <w:rsid w:val="007059D2"/>
    <w:rsid w:val="00705AEF"/>
    <w:rsid w:val="00705DB6"/>
    <w:rsid w:val="00706AF7"/>
    <w:rsid w:val="00706CB4"/>
    <w:rsid w:val="00707427"/>
    <w:rsid w:val="007079D2"/>
    <w:rsid w:val="00707BAC"/>
    <w:rsid w:val="00710445"/>
    <w:rsid w:val="0071073F"/>
    <w:rsid w:val="00710DA0"/>
    <w:rsid w:val="00710DFC"/>
    <w:rsid w:val="00711314"/>
    <w:rsid w:val="00711423"/>
    <w:rsid w:val="00711AFA"/>
    <w:rsid w:val="0071273D"/>
    <w:rsid w:val="007128D7"/>
    <w:rsid w:val="00713979"/>
    <w:rsid w:val="00714FF6"/>
    <w:rsid w:val="00716833"/>
    <w:rsid w:val="00717810"/>
    <w:rsid w:val="00717AB3"/>
    <w:rsid w:val="00720235"/>
    <w:rsid w:val="00721D07"/>
    <w:rsid w:val="007224C8"/>
    <w:rsid w:val="007236D4"/>
    <w:rsid w:val="00723D4B"/>
    <w:rsid w:val="00724099"/>
    <w:rsid w:val="007241F9"/>
    <w:rsid w:val="00724487"/>
    <w:rsid w:val="007249E9"/>
    <w:rsid w:val="00724A3C"/>
    <w:rsid w:val="00724E16"/>
    <w:rsid w:val="007250E6"/>
    <w:rsid w:val="00725A97"/>
    <w:rsid w:val="0072607A"/>
    <w:rsid w:val="0072615C"/>
    <w:rsid w:val="00726604"/>
    <w:rsid w:val="00726805"/>
    <w:rsid w:val="00726F10"/>
    <w:rsid w:val="00727A64"/>
    <w:rsid w:val="00727C28"/>
    <w:rsid w:val="00727CB1"/>
    <w:rsid w:val="007304CB"/>
    <w:rsid w:val="00730C07"/>
    <w:rsid w:val="00731158"/>
    <w:rsid w:val="00731731"/>
    <w:rsid w:val="00731739"/>
    <w:rsid w:val="00731B4A"/>
    <w:rsid w:val="00731F61"/>
    <w:rsid w:val="00732157"/>
    <w:rsid w:val="007327BC"/>
    <w:rsid w:val="00732D64"/>
    <w:rsid w:val="00733371"/>
    <w:rsid w:val="0073353D"/>
    <w:rsid w:val="00733872"/>
    <w:rsid w:val="00734662"/>
    <w:rsid w:val="00734E5B"/>
    <w:rsid w:val="00735078"/>
    <w:rsid w:val="0073515B"/>
    <w:rsid w:val="007354B0"/>
    <w:rsid w:val="0073586E"/>
    <w:rsid w:val="00735A4E"/>
    <w:rsid w:val="0073605B"/>
    <w:rsid w:val="00736AFF"/>
    <w:rsid w:val="00736DBE"/>
    <w:rsid w:val="00736E1F"/>
    <w:rsid w:val="0073721F"/>
    <w:rsid w:val="0074041A"/>
    <w:rsid w:val="00740AF9"/>
    <w:rsid w:val="00741CBE"/>
    <w:rsid w:val="007425D7"/>
    <w:rsid w:val="00743316"/>
    <w:rsid w:val="00743AC9"/>
    <w:rsid w:val="007442F5"/>
    <w:rsid w:val="0074496F"/>
    <w:rsid w:val="00744CC5"/>
    <w:rsid w:val="007454CE"/>
    <w:rsid w:val="007455AD"/>
    <w:rsid w:val="00745A0F"/>
    <w:rsid w:val="00745D16"/>
    <w:rsid w:val="007461EC"/>
    <w:rsid w:val="00746CD0"/>
    <w:rsid w:val="007472C1"/>
    <w:rsid w:val="00747971"/>
    <w:rsid w:val="00747CB0"/>
    <w:rsid w:val="00750135"/>
    <w:rsid w:val="00750854"/>
    <w:rsid w:val="0075107C"/>
    <w:rsid w:val="00751E59"/>
    <w:rsid w:val="00751F0B"/>
    <w:rsid w:val="007526E8"/>
    <w:rsid w:val="0075388B"/>
    <w:rsid w:val="007539B1"/>
    <w:rsid w:val="00753AC4"/>
    <w:rsid w:val="00753EB5"/>
    <w:rsid w:val="00754617"/>
    <w:rsid w:val="00755583"/>
    <w:rsid w:val="00756CF8"/>
    <w:rsid w:val="007576DE"/>
    <w:rsid w:val="007577D8"/>
    <w:rsid w:val="00760017"/>
    <w:rsid w:val="00762E1C"/>
    <w:rsid w:val="007644AD"/>
    <w:rsid w:val="007646F6"/>
    <w:rsid w:val="00764B25"/>
    <w:rsid w:val="0076503D"/>
    <w:rsid w:val="00765340"/>
    <w:rsid w:val="00765384"/>
    <w:rsid w:val="00765404"/>
    <w:rsid w:val="007655D5"/>
    <w:rsid w:val="007657AA"/>
    <w:rsid w:val="007669D8"/>
    <w:rsid w:val="00766C68"/>
    <w:rsid w:val="0077056F"/>
    <w:rsid w:val="007707D4"/>
    <w:rsid w:val="0077087B"/>
    <w:rsid w:val="00770AEF"/>
    <w:rsid w:val="00770F03"/>
    <w:rsid w:val="00770FB6"/>
    <w:rsid w:val="00771723"/>
    <w:rsid w:val="00771BA2"/>
    <w:rsid w:val="00771DE8"/>
    <w:rsid w:val="00772C27"/>
    <w:rsid w:val="00773FB2"/>
    <w:rsid w:val="0077410E"/>
    <w:rsid w:val="00774B6C"/>
    <w:rsid w:val="00774CDC"/>
    <w:rsid w:val="007756A6"/>
    <w:rsid w:val="00775D78"/>
    <w:rsid w:val="0077622B"/>
    <w:rsid w:val="007762D0"/>
    <w:rsid w:val="00776F8F"/>
    <w:rsid w:val="00780DD9"/>
    <w:rsid w:val="00780E52"/>
    <w:rsid w:val="007813AF"/>
    <w:rsid w:val="0078299E"/>
    <w:rsid w:val="00782BE5"/>
    <w:rsid w:val="00782FE4"/>
    <w:rsid w:val="00783F2F"/>
    <w:rsid w:val="00784F3B"/>
    <w:rsid w:val="007854C6"/>
    <w:rsid w:val="00785C8A"/>
    <w:rsid w:val="00785D48"/>
    <w:rsid w:val="00785F65"/>
    <w:rsid w:val="0078607B"/>
    <w:rsid w:val="00786238"/>
    <w:rsid w:val="00786C09"/>
    <w:rsid w:val="007878E2"/>
    <w:rsid w:val="00790945"/>
    <w:rsid w:val="0079097F"/>
    <w:rsid w:val="00791663"/>
    <w:rsid w:val="0079169F"/>
    <w:rsid w:val="00792A91"/>
    <w:rsid w:val="00792C91"/>
    <w:rsid w:val="00793135"/>
    <w:rsid w:val="007938E9"/>
    <w:rsid w:val="00793A2D"/>
    <w:rsid w:val="00794149"/>
    <w:rsid w:val="00794519"/>
    <w:rsid w:val="00794756"/>
    <w:rsid w:val="00794866"/>
    <w:rsid w:val="00795E0C"/>
    <w:rsid w:val="00796162"/>
    <w:rsid w:val="00797C70"/>
    <w:rsid w:val="00797CDB"/>
    <w:rsid w:val="00797D78"/>
    <w:rsid w:val="007A0285"/>
    <w:rsid w:val="007A0422"/>
    <w:rsid w:val="007A07D5"/>
    <w:rsid w:val="007A0FD2"/>
    <w:rsid w:val="007A2009"/>
    <w:rsid w:val="007A2CC5"/>
    <w:rsid w:val="007A2DB8"/>
    <w:rsid w:val="007A4268"/>
    <w:rsid w:val="007A461B"/>
    <w:rsid w:val="007A631A"/>
    <w:rsid w:val="007A6C83"/>
    <w:rsid w:val="007A6FC5"/>
    <w:rsid w:val="007A7573"/>
    <w:rsid w:val="007A75EB"/>
    <w:rsid w:val="007A78E5"/>
    <w:rsid w:val="007A7BBB"/>
    <w:rsid w:val="007B09DE"/>
    <w:rsid w:val="007B0FE8"/>
    <w:rsid w:val="007B107E"/>
    <w:rsid w:val="007B12A7"/>
    <w:rsid w:val="007B1BDC"/>
    <w:rsid w:val="007B1E63"/>
    <w:rsid w:val="007B43F8"/>
    <w:rsid w:val="007B4A33"/>
    <w:rsid w:val="007B5530"/>
    <w:rsid w:val="007B584D"/>
    <w:rsid w:val="007B611B"/>
    <w:rsid w:val="007B62A2"/>
    <w:rsid w:val="007B6A35"/>
    <w:rsid w:val="007B6B17"/>
    <w:rsid w:val="007B6C04"/>
    <w:rsid w:val="007B6D7A"/>
    <w:rsid w:val="007B76AE"/>
    <w:rsid w:val="007B773A"/>
    <w:rsid w:val="007B7F14"/>
    <w:rsid w:val="007C1A86"/>
    <w:rsid w:val="007C212F"/>
    <w:rsid w:val="007C2497"/>
    <w:rsid w:val="007C41D4"/>
    <w:rsid w:val="007C49D5"/>
    <w:rsid w:val="007C4AC0"/>
    <w:rsid w:val="007C5044"/>
    <w:rsid w:val="007C53AE"/>
    <w:rsid w:val="007C55B8"/>
    <w:rsid w:val="007C6206"/>
    <w:rsid w:val="007C62F6"/>
    <w:rsid w:val="007C759E"/>
    <w:rsid w:val="007C7631"/>
    <w:rsid w:val="007C7844"/>
    <w:rsid w:val="007D025C"/>
    <w:rsid w:val="007D08BD"/>
    <w:rsid w:val="007D0E70"/>
    <w:rsid w:val="007D0FDF"/>
    <w:rsid w:val="007D2957"/>
    <w:rsid w:val="007D3173"/>
    <w:rsid w:val="007D3B01"/>
    <w:rsid w:val="007D3B2E"/>
    <w:rsid w:val="007D521D"/>
    <w:rsid w:val="007D5450"/>
    <w:rsid w:val="007D5CFC"/>
    <w:rsid w:val="007D5EE8"/>
    <w:rsid w:val="007D6B0D"/>
    <w:rsid w:val="007E0577"/>
    <w:rsid w:val="007E0ED8"/>
    <w:rsid w:val="007E1074"/>
    <w:rsid w:val="007E155F"/>
    <w:rsid w:val="007E1C26"/>
    <w:rsid w:val="007E2937"/>
    <w:rsid w:val="007E30A6"/>
    <w:rsid w:val="007E339C"/>
    <w:rsid w:val="007E377D"/>
    <w:rsid w:val="007E50DF"/>
    <w:rsid w:val="007E521C"/>
    <w:rsid w:val="007E5946"/>
    <w:rsid w:val="007E5BEA"/>
    <w:rsid w:val="007E6812"/>
    <w:rsid w:val="007E6ACE"/>
    <w:rsid w:val="007E7694"/>
    <w:rsid w:val="007E7B10"/>
    <w:rsid w:val="007E7E1D"/>
    <w:rsid w:val="007E7EA1"/>
    <w:rsid w:val="007F02D0"/>
    <w:rsid w:val="007F02F6"/>
    <w:rsid w:val="007F0C84"/>
    <w:rsid w:val="007F12EE"/>
    <w:rsid w:val="007F209E"/>
    <w:rsid w:val="007F2C2B"/>
    <w:rsid w:val="007F2CFE"/>
    <w:rsid w:val="007F595C"/>
    <w:rsid w:val="007F5A5D"/>
    <w:rsid w:val="007F686A"/>
    <w:rsid w:val="007F7E3E"/>
    <w:rsid w:val="007F7F6C"/>
    <w:rsid w:val="00800904"/>
    <w:rsid w:val="00801052"/>
    <w:rsid w:val="00801327"/>
    <w:rsid w:val="00801496"/>
    <w:rsid w:val="008015CA"/>
    <w:rsid w:val="00801668"/>
    <w:rsid w:val="00801995"/>
    <w:rsid w:val="008024CF"/>
    <w:rsid w:val="008025AB"/>
    <w:rsid w:val="008027C7"/>
    <w:rsid w:val="00802BE1"/>
    <w:rsid w:val="008035F7"/>
    <w:rsid w:val="00803735"/>
    <w:rsid w:val="00805645"/>
    <w:rsid w:val="00805768"/>
    <w:rsid w:val="0080766B"/>
    <w:rsid w:val="00810194"/>
    <w:rsid w:val="008102D3"/>
    <w:rsid w:val="0081078C"/>
    <w:rsid w:val="008116AD"/>
    <w:rsid w:val="00811822"/>
    <w:rsid w:val="00811AE3"/>
    <w:rsid w:val="00811BA2"/>
    <w:rsid w:val="0081216F"/>
    <w:rsid w:val="00812CD7"/>
    <w:rsid w:val="00812D59"/>
    <w:rsid w:val="00813039"/>
    <w:rsid w:val="00813110"/>
    <w:rsid w:val="0081334D"/>
    <w:rsid w:val="00813AEC"/>
    <w:rsid w:val="00814B43"/>
    <w:rsid w:val="00815233"/>
    <w:rsid w:val="008152DC"/>
    <w:rsid w:val="008154D9"/>
    <w:rsid w:val="00815ABE"/>
    <w:rsid w:val="00816861"/>
    <w:rsid w:val="008175BD"/>
    <w:rsid w:val="00820147"/>
    <w:rsid w:val="008203E6"/>
    <w:rsid w:val="00820B5D"/>
    <w:rsid w:val="00821C04"/>
    <w:rsid w:val="00821C60"/>
    <w:rsid w:val="0082228B"/>
    <w:rsid w:val="00822392"/>
    <w:rsid w:val="00822C34"/>
    <w:rsid w:val="00823770"/>
    <w:rsid w:val="00824134"/>
    <w:rsid w:val="00824151"/>
    <w:rsid w:val="0082527E"/>
    <w:rsid w:val="0082540C"/>
    <w:rsid w:val="0082540E"/>
    <w:rsid w:val="00826665"/>
    <w:rsid w:val="00826A7D"/>
    <w:rsid w:val="00826D6D"/>
    <w:rsid w:val="00827314"/>
    <w:rsid w:val="0082785F"/>
    <w:rsid w:val="00827FEE"/>
    <w:rsid w:val="0083025F"/>
    <w:rsid w:val="00830391"/>
    <w:rsid w:val="0083043D"/>
    <w:rsid w:val="00830817"/>
    <w:rsid w:val="00830F83"/>
    <w:rsid w:val="00832FEA"/>
    <w:rsid w:val="008331EF"/>
    <w:rsid w:val="008336DD"/>
    <w:rsid w:val="00833F80"/>
    <w:rsid w:val="008344EA"/>
    <w:rsid w:val="00834AF3"/>
    <w:rsid w:val="0083563E"/>
    <w:rsid w:val="00835807"/>
    <w:rsid w:val="00835A7D"/>
    <w:rsid w:val="00836283"/>
    <w:rsid w:val="00836A04"/>
    <w:rsid w:val="00836D22"/>
    <w:rsid w:val="00837B17"/>
    <w:rsid w:val="00837BA8"/>
    <w:rsid w:val="00840539"/>
    <w:rsid w:val="008405D3"/>
    <w:rsid w:val="0084075F"/>
    <w:rsid w:val="008418D7"/>
    <w:rsid w:val="00841E19"/>
    <w:rsid w:val="00842151"/>
    <w:rsid w:val="00843461"/>
    <w:rsid w:val="0084362C"/>
    <w:rsid w:val="00843B20"/>
    <w:rsid w:val="008441DC"/>
    <w:rsid w:val="008444CA"/>
    <w:rsid w:val="0084457E"/>
    <w:rsid w:val="008453C6"/>
    <w:rsid w:val="008460E8"/>
    <w:rsid w:val="00846519"/>
    <w:rsid w:val="00846BE0"/>
    <w:rsid w:val="00847780"/>
    <w:rsid w:val="00847D6B"/>
    <w:rsid w:val="00850473"/>
    <w:rsid w:val="0085098B"/>
    <w:rsid w:val="008512D2"/>
    <w:rsid w:val="008515C2"/>
    <w:rsid w:val="00852316"/>
    <w:rsid w:val="00852C52"/>
    <w:rsid w:val="008532B8"/>
    <w:rsid w:val="00853AE1"/>
    <w:rsid w:val="00854421"/>
    <w:rsid w:val="008551D4"/>
    <w:rsid w:val="0085752F"/>
    <w:rsid w:val="0085774F"/>
    <w:rsid w:val="00857A57"/>
    <w:rsid w:val="00860E1F"/>
    <w:rsid w:val="00861987"/>
    <w:rsid w:val="008629D7"/>
    <w:rsid w:val="00862BC1"/>
    <w:rsid w:val="00864513"/>
    <w:rsid w:val="00864855"/>
    <w:rsid w:val="008649C2"/>
    <w:rsid w:val="008651F6"/>
    <w:rsid w:val="008652C2"/>
    <w:rsid w:val="008656A3"/>
    <w:rsid w:val="008656F8"/>
    <w:rsid w:val="008658C4"/>
    <w:rsid w:val="00865A77"/>
    <w:rsid w:val="00865CC8"/>
    <w:rsid w:val="00866503"/>
    <w:rsid w:val="008666CF"/>
    <w:rsid w:val="00866A55"/>
    <w:rsid w:val="00866C0F"/>
    <w:rsid w:val="00866F6C"/>
    <w:rsid w:val="0086767F"/>
    <w:rsid w:val="0086786C"/>
    <w:rsid w:val="00867B71"/>
    <w:rsid w:val="00867D04"/>
    <w:rsid w:val="00867E43"/>
    <w:rsid w:val="008700B3"/>
    <w:rsid w:val="00870C5E"/>
    <w:rsid w:val="00871C0C"/>
    <w:rsid w:val="00871E80"/>
    <w:rsid w:val="00872374"/>
    <w:rsid w:val="00872A96"/>
    <w:rsid w:val="00873382"/>
    <w:rsid w:val="00873391"/>
    <w:rsid w:val="008735BC"/>
    <w:rsid w:val="008736AE"/>
    <w:rsid w:val="00873A9E"/>
    <w:rsid w:val="00874232"/>
    <w:rsid w:val="00875A77"/>
    <w:rsid w:val="00875AA2"/>
    <w:rsid w:val="00875B20"/>
    <w:rsid w:val="00875B35"/>
    <w:rsid w:val="00876108"/>
    <w:rsid w:val="0087678D"/>
    <w:rsid w:val="00876FAA"/>
    <w:rsid w:val="00877454"/>
    <w:rsid w:val="00877FEA"/>
    <w:rsid w:val="0088010D"/>
    <w:rsid w:val="00880B07"/>
    <w:rsid w:val="0088366C"/>
    <w:rsid w:val="008837D5"/>
    <w:rsid w:val="00885D1A"/>
    <w:rsid w:val="00886330"/>
    <w:rsid w:val="00886C00"/>
    <w:rsid w:val="00887822"/>
    <w:rsid w:val="008879F7"/>
    <w:rsid w:val="00887A84"/>
    <w:rsid w:val="0089013C"/>
    <w:rsid w:val="00890633"/>
    <w:rsid w:val="00891E7E"/>
    <w:rsid w:val="008929DB"/>
    <w:rsid w:val="00892EED"/>
    <w:rsid w:val="008934C3"/>
    <w:rsid w:val="00893539"/>
    <w:rsid w:val="00893A4B"/>
    <w:rsid w:val="00894F06"/>
    <w:rsid w:val="00895833"/>
    <w:rsid w:val="00895F5A"/>
    <w:rsid w:val="00896241"/>
    <w:rsid w:val="008964A4"/>
    <w:rsid w:val="008969E9"/>
    <w:rsid w:val="00897C5F"/>
    <w:rsid w:val="00897C6B"/>
    <w:rsid w:val="008A06A3"/>
    <w:rsid w:val="008A070A"/>
    <w:rsid w:val="008A0B45"/>
    <w:rsid w:val="008A1C0A"/>
    <w:rsid w:val="008A2205"/>
    <w:rsid w:val="008A3E50"/>
    <w:rsid w:val="008A5CFD"/>
    <w:rsid w:val="008A63FB"/>
    <w:rsid w:val="008A65D1"/>
    <w:rsid w:val="008A7090"/>
    <w:rsid w:val="008A7451"/>
    <w:rsid w:val="008A7CCB"/>
    <w:rsid w:val="008B1938"/>
    <w:rsid w:val="008B2265"/>
    <w:rsid w:val="008B25FA"/>
    <w:rsid w:val="008B295F"/>
    <w:rsid w:val="008B2A56"/>
    <w:rsid w:val="008B31D2"/>
    <w:rsid w:val="008B34A9"/>
    <w:rsid w:val="008B3516"/>
    <w:rsid w:val="008B393B"/>
    <w:rsid w:val="008B395A"/>
    <w:rsid w:val="008B3C90"/>
    <w:rsid w:val="008B431C"/>
    <w:rsid w:val="008B45FA"/>
    <w:rsid w:val="008B472E"/>
    <w:rsid w:val="008B5043"/>
    <w:rsid w:val="008B53FD"/>
    <w:rsid w:val="008B5B86"/>
    <w:rsid w:val="008B5CE3"/>
    <w:rsid w:val="008B5E70"/>
    <w:rsid w:val="008B6CF6"/>
    <w:rsid w:val="008B6F72"/>
    <w:rsid w:val="008B73FA"/>
    <w:rsid w:val="008B7669"/>
    <w:rsid w:val="008B76B0"/>
    <w:rsid w:val="008B777A"/>
    <w:rsid w:val="008C00C8"/>
    <w:rsid w:val="008C0736"/>
    <w:rsid w:val="008C07FD"/>
    <w:rsid w:val="008C1327"/>
    <w:rsid w:val="008C2B47"/>
    <w:rsid w:val="008C2E25"/>
    <w:rsid w:val="008C31E7"/>
    <w:rsid w:val="008C324E"/>
    <w:rsid w:val="008C380E"/>
    <w:rsid w:val="008C38D6"/>
    <w:rsid w:val="008C38EA"/>
    <w:rsid w:val="008C4624"/>
    <w:rsid w:val="008C5292"/>
    <w:rsid w:val="008C749F"/>
    <w:rsid w:val="008C74BD"/>
    <w:rsid w:val="008D00E9"/>
    <w:rsid w:val="008D071F"/>
    <w:rsid w:val="008D19DE"/>
    <w:rsid w:val="008D24E3"/>
    <w:rsid w:val="008D2679"/>
    <w:rsid w:val="008D2FC8"/>
    <w:rsid w:val="008D45B7"/>
    <w:rsid w:val="008D46FD"/>
    <w:rsid w:val="008D4E79"/>
    <w:rsid w:val="008D51C7"/>
    <w:rsid w:val="008D5DC3"/>
    <w:rsid w:val="008D5F2D"/>
    <w:rsid w:val="008D7242"/>
    <w:rsid w:val="008D776D"/>
    <w:rsid w:val="008D7ED6"/>
    <w:rsid w:val="008E09CC"/>
    <w:rsid w:val="008E147D"/>
    <w:rsid w:val="008E1492"/>
    <w:rsid w:val="008E24CF"/>
    <w:rsid w:val="008E28A8"/>
    <w:rsid w:val="008E3069"/>
    <w:rsid w:val="008E30EC"/>
    <w:rsid w:val="008E354B"/>
    <w:rsid w:val="008E3E36"/>
    <w:rsid w:val="008E50D8"/>
    <w:rsid w:val="008E515C"/>
    <w:rsid w:val="008E5375"/>
    <w:rsid w:val="008E5844"/>
    <w:rsid w:val="008E684F"/>
    <w:rsid w:val="008E6C4F"/>
    <w:rsid w:val="008E6CD9"/>
    <w:rsid w:val="008E70EA"/>
    <w:rsid w:val="008E7BE1"/>
    <w:rsid w:val="008F01AF"/>
    <w:rsid w:val="008F0241"/>
    <w:rsid w:val="008F04D6"/>
    <w:rsid w:val="008F08C7"/>
    <w:rsid w:val="008F0918"/>
    <w:rsid w:val="008F0DD0"/>
    <w:rsid w:val="008F12B0"/>
    <w:rsid w:val="008F1CE5"/>
    <w:rsid w:val="008F1D28"/>
    <w:rsid w:val="008F21AF"/>
    <w:rsid w:val="008F2E45"/>
    <w:rsid w:val="008F3B06"/>
    <w:rsid w:val="008F3DDC"/>
    <w:rsid w:val="008F427B"/>
    <w:rsid w:val="008F4363"/>
    <w:rsid w:val="008F48F4"/>
    <w:rsid w:val="008F4E97"/>
    <w:rsid w:val="008F5E0D"/>
    <w:rsid w:val="008F605F"/>
    <w:rsid w:val="008F67B1"/>
    <w:rsid w:val="008F67EB"/>
    <w:rsid w:val="008F69DC"/>
    <w:rsid w:val="008F6DD6"/>
    <w:rsid w:val="008F6EB2"/>
    <w:rsid w:val="008F72CB"/>
    <w:rsid w:val="008F7653"/>
    <w:rsid w:val="008F7853"/>
    <w:rsid w:val="00900761"/>
    <w:rsid w:val="00900814"/>
    <w:rsid w:val="00901513"/>
    <w:rsid w:val="009019B8"/>
    <w:rsid w:val="00901B19"/>
    <w:rsid w:val="00902069"/>
    <w:rsid w:val="009029FB"/>
    <w:rsid w:val="00902C6C"/>
    <w:rsid w:val="0090461C"/>
    <w:rsid w:val="00905894"/>
    <w:rsid w:val="00905CB2"/>
    <w:rsid w:val="00905F43"/>
    <w:rsid w:val="0090628B"/>
    <w:rsid w:val="0090650E"/>
    <w:rsid w:val="009073D7"/>
    <w:rsid w:val="00907C6E"/>
    <w:rsid w:val="00910714"/>
    <w:rsid w:val="0091092B"/>
    <w:rsid w:val="00910A4A"/>
    <w:rsid w:val="00910D8F"/>
    <w:rsid w:val="00911099"/>
    <w:rsid w:val="0091128F"/>
    <w:rsid w:val="009112A3"/>
    <w:rsid w:val="00911BBE"/>
    <w:rsid w:val="00911C8D"/>
    <w:rsid w:val="00912811"/>
    <w:rsid w:val="00912977"/>
    <w:rsid w:val="00913CBC"/>
    <w:rsid w:val="00913FBC"/>
    <w:rsid w:val="00914486"/>
    <w:rsid w:val="009149E1"/>
    <w:rsid w:val="009154DB"/>
    <w:rsid w:val="009157C1"/>
    <w:rsid w:val="00915CDE"/>
    <w:rsid w:val="009162ED"/>
    <w:rsid w:val="00916D19"/>
    <w:rsid w:val="00916F7A"/>
    <w:rsid w:val="00916F98"/>
    <w:rsid w:val="0091717B"/>
    <w:rsid w:val="00917986"/>
    <w:rsid w:val="00917B91"/>
    <w:rsid w:val="0092014E"/>
    <w:rsid w:val="0092022C"/>
    <w:rsid w:val="00920701"/>
    <w:rsid w:val="00920726"/>
    <w:rsid w:val="00920DF5"/>
    <w:rsid w:val="00920F4E"/>
    <w:rsid w:val="00921021"/>
    <w:rsid w:val="00921A7D"/>
    <w:rsid w:val="00921FF3"/>
    <w:rsid w:val="00922625"/>
    <w:rsid w:val="00922840"/>
    <w:rsid w:val="00922AC0"/>
    <w:rsid w:val="0092300C"/>
    <w:rsid w:val="009231D7"/>
    <w:rsid w:val="009237A7"/>
    <w:rsid w:val="00924D03"/>
    <w:rsid w:val="00925170"/>
    <w:rsid w:val="00925992"/>
    <w:rsid w:val="00925AA5"/>
    <w:rsid w:val="00926F6D"/>
    <w:rsid w:val="00930431"/>
    <w:rsid w:val="00931916"/>
    <w:rsid w:val="00931BA1"/>
    <w:rsid w:val="00932200"/>
    <w:rsid w:val="00932E55"/>
    <w:rsid w:val="00932E79"/>
    <w:rsid w:val="0093316E"/>
    <w:rsid w:val="00933847"/>
    <w:rsid w:val="009338EA"/>
    <w:rsid w:val="00933A7A"/>
    <w:rsid w:val="00933B98"/>
    <w:rsid w:val="00933F9C"/>
    <w:rsid w:val="009340DC"/>
    <w:rsid w:val="009341E4"/>
    <w:rsid w:val="00934F35"/>
    <w:rsid w:val="009351D8"/>
    <w:rsid w:val="00935220"/>
    <w:rsid w:val="009353E9"/>
    <w:rsid w:val="009356C3"/>
    <w:rsid w:val="00935712"/>
    <w:rsid w:val="009358F9"/>
    <w:rsid w:val="0093616E"/>
    <w:rsid w:val="00936184"/>
    <w:rsid w:val="009363AA"/>
    <w:rsid w:val="009364C0"/>
    <w:rsid w:val="00936BE7"/>
    <w:rsid w:val="00937B21"/>
    <w:rsid w:val="00937BBF"/>
    <w:rsid w:val="00940C13"/>
    <w:rsid w:val="0094144F"/>
    <w:rsid w:val="009417D0"/>
    <w:rsid w:val="00941CD8"/>
    <w:rsid w:val="00941D9E"/>
    <w:rsid w:val="00942301"/>
    <w:rsid w:val="009425E9"/>
    <w:rsid w:val="00943689"/>
    <w:rsid w:val="00944014"/>
    <w:rsid w:val="009446F0"/>
    <w:rsid w:val="00945369"/>
    <w:rsid w:val="00945436"/>
    <w:rsid w:val="00945623"/>
    <w:rsid w:val="00945BAB"/>
    <w:rsid w:val="00946BD4"/>
    <w:rsid w:val="00947038"/>
    <w:rsid w:val="00947062"/>
    <w:rsid w:val="00947100"/>
    <w:rsid w:val="00947637"/>
    <w:rsid w:val="0094797D"/>
    <w:rsid w:val="009506B2"/>
    <w:rsid w:val="00950D91"/>
    <w:rsid w:val="009513E3"/>
    <w:rsid w:val="00952201"/>
    <w:rsid w:val="00952498"/>
    <w:rsid w:val="0095331A"/>
    <w:rsid w:val="009534AA"/>
    <w:rsid w:val="00953AEF"/>
    <w:rsid w:val="00953C5E"/>
    <w:rsid w:val="009549DD"/>
    <w:rsid w:val="00955093"/>
    <w:rsid w:val="00955B38"/>
    <w:rsid w:val="00956A52"/>
    <w:rsid w:val="009578D6"/>
    <w:rsid w:val="00957AFC"/>
    <w:rsid w:val="009600AE"/>
    <w:rsid w:val="009601CA"/>
    <w:rsid w:val="00960E54"/>
    <w:rsid w:val="00960EA5"/>
    <w:rsid w:val="009612A0"/>
    <w:rsid w:val="009612EE"/>
    <w:rsid w:val="0096186B"/>
    <w:rsid w:val="00962382"/>
    <w:rsid w:val="00962F8C"/>
    <w:rsid w:val="0096387A"/>
    <w:rsid w:val="00964640"/>
    <w:rsid w:val="00964857"/>
    <w:rsid w:val="0096492C"/>
    <w:rsid w:val="00964A01"/>
    <w:rsid w:val="00964A6F"/>
    <w:rsid w:val="00964BE1"/>
    <w:rsid w:val="00965225"/>
    <w:rsid w:val="009656E0"/>
    <w:rsid w:val="009658FE"/>
    <w:rsid w:val="00965B13"/>
    <w:rsid w:val="00966DC4"/>
    <w:rsid w:val="00966DF0"/>
    <w:rsid w:val="00966FD9"/>
    <w:rsid w:val="0096727E"/>
    <w:rsid w:val="0096781D"/>
    <w:rsid w:val="009702AA"/>
    <w:rsid w:val="0097189C"/>
    <w:rsid w:val="009724BC"/>
    <w:rsid w:val="00972AE7"/>
    <w:rsid w:val="00972FD3"/>
    <w:rsid w:val="0097344A"/>
    <w:rsid w:val="0097365A"/>
    <w:rsid w:val="00973FB8"/>
    <w:rsid w:val="009742FB"/>
    <w:rsid w:val="0097493C"/>
    <w:rsid w:val="00974A06"/>
    <w:rsid w:val="00975993"/>
    <w:rsid w:val="00975A63"/>
    <w:rsid w:val="00975DA4"/>
    <w:rsid w:val="00976499"/>
    <w:rsid w:val="009778C7"/>
    <w:rsid w:val="009778D1"/>
    <w:rsid w:val="00977E2A"/>
    <w:rsid w:val="00977FAF"/>
    <w:rsid w:val="009803D4"/>
    <w:rsid w:val="00980468"/>
    <w:rsid w:val="00980725"/>
    <w:rsid w:val="009809FC"/>
    <w:rsid w:val="00982E3F"/>
    <w:rsid w:val="0098315D"/>
    <w:rsid w:val="00983825"/>
    <w:rsid w:val="00984344"/>
    <w:rsid w:val="0098479E"/>
    <w:rsid w:val="00984DFF"/>
    <w:rsid w:val="009854B6"/>
    <w:rsid w:val="00985A1F"/>
    <w:rsid w:val="00985B9A"/>
    <w:rsid w:val="00986441"/>
    <w:rsid w:val="00986B83"/>
    <w:rsid w:val="00990EE4"/>
    <w:rsid w:val="0099160E"/>
    <w:rsid w:val="00991697"/>
    <w:rsid w:val="0099263B"/>
    <w:rsid w:val="0099280C"/>
    <w:rsid w:val="00992AF3"/>
    <w:rsid w:val="00992C71"/>
    <w:rsid w:val="00993434"/>
    <w:rsid w:val="0099384C"/>
    <w:rsid w:val="00993C21"/>
    <w:rsid w:val="00993D00"/>
    <w:rsid w:val="0099404A"/>
    <w:rsid w:val="00994762"/>
    <w:rsid w:val="00994A88"/>
    <w:rsid w:val="00995576"/>
    <w:rsid w:val="00995E26"/>
    <w:rsid w:val="009970D1"/>
    <w:rsid w:val="00997619"/>
    <w:rsid w:val="00997B46"/>
    <w:rsid w:val="00997CF0"/>
    <w:rsid w:val="009A00AC"/>
    <w:rsid w:val="009A02A5"/>
    <w:rsid w:val="009A0938"/>
    <w:rsid w:val="009A1A43"/>
    <w:rsid w:val="009A264E"/>
    <w:rsid w:val="009A2A67"/>
    <w:rsid w:val="009A324D"/>
    <w:rsid w:val="009A387C"/>
    <w:rsid w:val="009A49F7"/>
    <w:rsid w:val="009A4BB2"/>
    <w:rsid w:val="009A54D3"/>
    <w:rsid w:val="009A650C"/>
    <w:rsid w:val="009A6C9E"/>
    <w:rsid w:val="009A75DB"/>
    <w:rsid w:val="009A7DD1"/>
    <w:rsid w:val="009A7F82"/>
    <w:rsid w:val="009B0A1E"/>
    <w:rsid w:val="009B3655"/>
    <w:rsid w:val="009B3B28"/>
    <w:rsid w:val="009B4E34"/>
    <w:rsid w:val="009B5880"/>
    <w:rsid w:val="009B61F3"/>
    <w:rsid w:val="009B670D"/>
    <w:rsid w:val="009B77DA"/>
    <w:rsid w:val="009C06F4"/>
    <w:rsid w:val="009C0DDF"/>
    <w:rsid w:val="009C1213"/>
    <w:rsid w:val="009C12F7"/>
    <w:rsid w:val="009C13E2"/>
    <w:rsid w:val="009C1ADA"/>
    <w:rsid w:val="009C1D39"/>
    <w:rsid w:val="009C20C6"/>
    <w:rsid w:val="009C29D9"/>
    <w:rsid w:val="009C350A"/>
    <w:rsid w:val="009C4C44"/>
    <w:rsid w:val="009C4CA3"/>
    <w:rsid w:val="009C6990"/>
    <w:rsid w:val="009C6A3F"/>
    <w:rsid w:val="009C6B90"/>
    <w:rsid w:val="009C6EF1"/>
    <w:rsid w:val="009C7485"/>
    <w:rsid w:val="009C76A5"/>
    <w:rsid w:val="009C7900"/>
    <w:rsid w:val="009D0015"/>
    <w:rsid w:val="009D063D"/>
    <w:rsid w:val="009D24D8"/>
    <w:rsid w:val="009D2FF7"/>
    <w:rsid w:val="009D3693"/>
    <w:rsid w:val="009D3A49"/>
    <w:rsid w:val="009D3FB3"/>
    <w:rsid w:val="009D4195"/>
    <w:rsid w:val="009D5642"/>
    <w:rsid w:val="009D5647"/>
    <w:rsid w:val="009D59C5"/>
    <w:rsid w:val="009D5DDA"/>
    <w:rsid w:val="009D5ED9"/>
    <w:rsid w:val="009D638E"/>
    <w:rsid w:val="009D680F"/>
    <w:rsid w:val="009D6A67"/>
    <w:rsid w:val="009D6CA7"/>
    <w:rsid w:val="009D6CBB"/>
    <w:rsid w:val="009D7586"/>
    <w:rsid w:val="009E01E8"/>
    <w:rsid w:val="009E061F"/>
    <w:rsid w:val="009E0BA1"/>
    <w:rsid w:val="009E1782"/>
    <w:rsid w:val="009E1812"/>
    <w:rsid w:val="009E1D57"/>
    <w:rsid w:val="009E3BF8"/>
    <w:rsid w:val="009E3C40"/>
    <w:rsid w:val="009E414E"/>
    <w:rsid w:val="009E4405"/>
    <w:rsid w:val="009E4675"/>
    <w:rsid w:val="009E4A4C"/>
    <w:rsid w:val="009E4CA4"/>
    <w:rsid w:val="009E5263"/>
    <w:rsid w:val="009E52B8"/>
    <w:rsid w:val="009E59F7"/>
    <w:rsid w:val="009E657A"/>
    <w:rsid w:val="009E68CD"/>
    <w:rsid w:val="009E6F82"/>
    <w:rsid w:val="009E6FB9"/>
    <w:rsid w:val="009E74FC"/>
    <w:rsid w:val="009E7D4E"/>
    <w:rsid w:val="009F04EF"/>
    <w:rsid w:val="009F0EF9"/>
    <w:rsid w:val="009F1F3F"/>
    <w:rsid w:val="009F3518"/>
    <w:rsid w:val="009F3CDD"/>
    <w:rsid w:val="009F52C4"/>
    <w:rsid w:val="009F548F"/>
    <w:rsid w:val="009F6724"/>
    <w:rsid w:val="009F7095"/>
    <w:rsid w:val="00A00230"/>
    <w:rsid w:val="00A004A1"/>
    <w:rsid w:val="00A00B82"/>
    <w:rsid w:val="00A00C41"/>
    <w:rsid w:val="00A00D3F"/>
    <w:rsid w:val="00A00FDD"/>
    <w:rsid w:val="00A016E2"/>
    <w:rsid w:val="00A0198D"/>
    <w:rsid w:val="00A02683"/>
    <w:rsid w:val="00A02695"/>
    <w:rsid w:val="00A03021"/>
    <w:rsid w:val="00A0362C"/>
    <w:rsid w:val="00A03A7B"/>
    <w:rsid w:val="00A0450E"/>
    <w:rsid w:val="00A0473B"/>
    <w:rsid w:val="00A04A8C"/>
    <w:rsid w:val="00A051AC"/>
    <w:rsid w:val="00A05352"/>
    <w:rsid w:val="00A05655"/>
    <w:rsid w:val="00A05BC5"/>
    <w:rsid w:val="00A068D8"/>
    <w:rsid w:val="00A06E73"/>
    <w:rsid w:val="00A072D6"/>
    <w:rsid w:val="00A0755B"/>
    <w:rsid w:val="00A076E0"/>
    <w:rsid w:val="00A0787F"/>
    <w:rsid w:val="00A1090D"/>
    <w:rsid w:val="00A117B4"/>
    <w:rsid w:val="00A125A8"/>
    <w:rsid w:val="00A12926"/>
    <w:rsid w:val="00A133AC"/>
    <w:rsid w:val="00A138D5"/>
    <w:rsid w:val="00A14371"/>
    <w:rsid w:val="00A144F1"/>
    <w:rsid w:val="00A146CC"/>
    <w:rsid w:val="00A14967"/>
    <w:rsid w:val="00A15130"/>
    <w:rsid w:val="00A1584B"/>
    <w:rsid w:val="00A15D64"/>
    <w:rsid w:val="00A15D8D"/>
    <w:rsid w:val="00A1626F"/>
    <w:rsid w:val="00A167FB"/>
    <w:rsid w:val="00A174FA"/>
    <w:rsid w:val="00A17675"/>
    <w:rsid w:val="00A20589"/>
    <w:rsid w:val="00A206FF"/>
    <w:rsid w:val="00A20D90"/>
    <w:rsid w:val="00A21C3A"/>
    <w:rsid w:val="00A22632"/>
    <w:rsid w:val="00A2266A"/>
    <w:rsid w:val="00A227B5"/>
    <w:rsid w:val="00A22B3A"/>
    <w:rsid w:val="00A22C33"/>
    <w:rsid w:val="00A22D54"/>
    <w:rsid w:val="00A247A9"/>
    <w:rsid w:val="00A25468"/>
    <w:rsid w:val="00A2564F"/>
    <w:rsid w:val="00A256A1"/>
    <w:rsid w:val="00A264EF"/>
    <w:rsid w:val="00A26B73"/>
    <w:rsid w:val="00A26DAA"/>
    <w:rsid w:val="00A2717F"/>
    <w:rsid w:val="00A27325"/>
    <w:rsid w:val="00A27501"/>
    <w:rsid w:val="00A3068D"/>
    <w:rsid w:val="00A310D4"/>
    <w:rsid w:val="00A31135"/>
    <w:rsid w:val="00A312CB"/>
    <w:rsid w:val="00A31CEE"/>
    <w:rsid w:val="00A32789"/>
    <w:rsid w:val="00A32D94"/>
    <w:rsid w:val="00A33237"/>
    <w:rsid w:val="00A332FB"/>
    <w:rsid w:val="00A33795"/>
    <w:rsid w:val="00A33CF1"/>
    <w:rsid w:val="00A349D1"/>
    <w:rsid w:val="00A3585A"/>
    <w:rsid w:val="00A36460"/>
    <w:rsid w:val="00A36B9D"/>
    <w:rsid w:val="00A36FC7"/>
    <w:rsid w:val="00A37657"/>
    <w:rsid w:val="00A377AF"/>
    <w:rsid w:val="00A40062"/>
    <w:rsid w:val="00A40E3D"/>
    <w:rsid w:val="00A40F97"/>
    <w:rsid w:val="00A415D0"/>
    <w:rsid w:val="00A422F2"/>
    <w:rsid w:val="00A422F7"/>
    <w:rsid w:val="00A42A0E"/>
    <w:rsid w:val="00A44608"/>
    <w:rsid w:val="00A44981"/>
    <w:rsid w:val="00A449A6"/>
    <w:rsid w:val="00A449D2"/>
    <w:rsid w:val="00A4542A"/>
    <w:rsid w:val="00A45D90"/>
    <w:rsid w:val="00A46F34"/>
    <w:rsid w:val="00A47417"/>
    <w:rsid w:val="00A478F0"/>
    <w:rsid w:val="00A51C4C"/>
    <w:rsid w:val="00A523D6"/>
    <w:rsid w:val="00A5257F"/>
    <w:rsid w:val="00A526B2"/>
    <w:rsid w:val="00A5285A"/>
    <w:rsid w:val="00A52BA5"/>
    <w:rsid w:val="00A53B2B"/>
    <w:rsid w:val="00A54570"/>
    <w:rsid w:val="00A54700"/>
    <w:rsid w:val="00A54DFE"/>
    <w:rsid w:val="00A54FBD"/>
    <w:rsid w:val="00A55981"/>
    <w:rsid w:val="00A55B74"/>
    <w:rsid w:val="00A55EEE"/>
    <w:rsid w:val="00A56612"/>
    <w:rsid w:val="00A56DA9"/>
    <w:rsid w:val="00A56EEC"/>
    <w:rsid w:val="00A576DC"/>
    <w:rsid w:val="00A6074B"/>
    <w:rsid w:val="00A60F42"/>
    <w:rsid w:val="00A61D9B"/>
    <w:rsid w:val="00A62DE6"/>
    <w:rsid w:val="00A631D2"/>
    <w:rsid w:val="00A63618"/>
    <w:rsid w:val="00A63C8B"/>
    <w:rsid w:val="00A63E45"/>
    <w:rsid w:val="00A64640"/>
    <w:rsid w:val="00A65C76"/>
    <w:rsid w:val="00A664F1"/>
    <w:rsid w:val="00A6655B"/>
    <w:rsid w:val="00A66A70"/>
    <w:rsid w:val="00A67AF8"/>
    <w:rsid w:val="00A7042D"/>
    <w:rsid w:val="00A7049F"/>
    <w:rsid w:val="00A705F1"/>
    <w:rsid w:val="00A70E3E"/>
    <w:rsid w:val="00A714C5"/>
    <w:rsid w:val="00A715D6"/>
    <w:rsid w:val="00A71732"/>
    <w:rsid w:val="00A717F5"/>
    <w:rsid w:val="00A72394"/>
    <w:rsid w:val="00A72780"/>
    <w:rsid w:val="00A72F52"/>
    <w:rsid w:val="00A73708"/>
    <w:rsid w:val="00A73F8A"/>
    <w:rsid w:val="00A73FEC"/>
    <w:rsid w:val="00A74346"/>
    <w:rsid w:val="00A74977"/>
    <w:rsid w:val="00A74E5D"/>
    <w:rsid w:val="00A7576A"/>
    <w:rsid w:val="00A7649E"/>
    <w:rsid w:val="00A764BE"/>
    <w:rsid w:val="00A772A4"/>
    <w:rsid w:val="00A77830"/>
    <w:rsid w:val="00A77D66"/>
    <w:rsid w:val="00A808FC"/>
    <w:rsid w:val="00A817EC"/>
    <w:rsid w:val="00A818D0"/>
    <w:rsid w:val="00A82796"/>
    <w:rsid w:val="00A828F5"/>
    <w:rsid w:val="00A832EA"/>
    <w:rsid w:val="00A836F9"/>
    <w:rsid w:val="00A849F6"/>
    <w:rsid w:val="00A85D6F"/>
    <w:rsid w:val="00A85F63"/>
    <w:rsid w:val="00A86345"/>
    <w:rsid w:val="00A86792"/>
    <w:rsid w:val="00A86E57"/>
    <w:rsid w:val="00A87426"/>
    <w:rsid w:val="00A87632"/>
    <w:rsid w:val="00A91B08"/>
    <w:rsid w:val="00A91EB3"/>
    <w:rsid w:val="00A9231D"/>
    <w:rsid w:val="00A93544"/>
    <w:rsid w:val="00A9363B"/>
    <w:rsid w:val="00A936B5"/>
    <w:rsid w:val="00A93F22"/>
    <w:rsid w:val="00A94CF2"/>
    <w:rsid w:val="00A9547E"/>
    <w:rsid w:val="00A95541"/>
    <w:rsid w:val="00A962BB"/>
    <w:rsid w:val="00A9691B"/>
    <w:rsid w:val="00A971AC"/>
    <w:rsid w:val="00A9739C"/>
    <w:rsid w:val="00A97D45"/>
    <w:rsid w:val="00AA0FEE"/>
    <w:rsid w:val="00AA1672"/>
    <w:rsid w:val="00AA309F"/>
    <w:rsid w:val="00AA3512"/>
    <w:rsid w:val="00AA3EE3"/>
    <w:rsid w:val="00AA4704"/>
    <w:rsid w:val="00AA4716"/>
    <w:rsid w:val="00AA493A"/>
    <w:rsid w:val="00AA4ADD"/>
    <w:rsid w:val="00AA4FF5"/>
    <w:rsid w:val="00AA5685"/>
    <w:rsid w:val="00AA5C8E"/>
    <w:rsid w:val="00AA5F2E"/>
    <w:rsid w:val="00AA6C0C"/>
    <w:rsid w:val="00AA6D25"/>
    <w:rsid w:val="00AA6D8C"/>
    <w:rsid w:val="00AA6DA0"/>
    <w:rsid w:val="00AA6DAA"/>
    <w:rsid w:val="00AA6EB7"/>
    <w:rsid w:val="00AA75B8"/>
    <w:rsid w:val="00AA76D7"/>
    <w:rsid w:val="00AA76FE"/>
    <w:rsid w:val="00AA7C4B"/>
    <w:rsid w:val="00AA7E58"/>
    <w:rsid w:val="00AB0650"/>
    <w:rsid w:val="00AB0807"/>
    <w:rsid w:val="00AB0BE7"/>
    <w:rsid w:val="00AB1E3E"/>
    <w:rsid w:val="00AB2976"/>
    <w:rsid w:val="00AB2DF2"/>
    <w:rsid w:val="00AB349A"/>
    <w:rsid w:val="00AB383A"/>
    <w:rsid w:val="00AB3F61"/>
    <w:rsid w:val="00AB3F63"/>
    <w:rsid w:val="00AB3F9D"/>
    <w:rsid w:val="00AB4500"/>
    <w:rsid w:val="00AB5C63"/>
    <w:rsid w:val="00AB7143"/>
    <w:rsid w:val="00AB7B5E"/>
    <w:rsid w:val="00AB7BF7"/>
    <w:rsid w:val="00AB7CFD"/>
    <w:rsid w:val="00AC03C1"/>
    <w:rsid w:val="00AC0412"/>
    <w:rsid w:val="00AC050A"/>
    <w:rsid w:val="00AC068A"/>
    <w:rsid w:val="00AC17E1"/>
    <w:rsid w:val="00AC1C7C"/>
    <w:rsid w:val="00AC1F8A"/>
    <w:rsid w:val="00AC28A9"/>
    <w:rsid w:val="00AC28B1"/>
    <w:rsid w:val="00AC446E"/>
    <w:rsid w:val="00AC4E0F"/>
    <w:rsid w:val="00AC6922"/>
    <w:rsid w:val="00AC6B92"/>
    <w:rsid w:val="00AC6C91"/>
    <w:rsid w:val="00AC6D63"/>
    <w:rsid w:val="00AC7246"/>
    <w:rsid w:val="00AC7644"/>
    <w:rsid w:val="00AC779A"/>
    <w:rsid w:val="00AC77C8"/>
    <w:rsid w:val="00AD0825"/>
    <w:rsid w:val="00AD0E8D"/>
    <w:rsid w:val="00AD1C1B"/>
    <w:rsid w:val="00AD2063"/>
    <w:rsid w:val="00AD20CD"/>
    <w:rsid w:val="00AD2865"/>
    <w:rsid w:val="00AD2CA0"/>
    <w:rsid w:val="00AD3C24"/>
    <w:rsid w:val="00AD4B28"/>
    <w:rsid w:val="00AD5061"/>
    <w:rsid w:val="00AD5332"/>
    <w:rsid w:val="00AD587E"/>
    <w:rsid w:val="00AD594E"/>
    <w:rsid w:val="00AD6054"/>
    <w:rsid w:val="00AD6067"/>
    <w:rsid w:val="00AD7327"/>
    <w:rsid w:val="00AD7482"/>
    <w:rsid w:val="00AD7C3D"/>
    <w:rsid w:val="00AE0089"/>
    <w:rsid w:val="00AE08D7"/>
    <w:rsid w:val="00AE0CC1"/>
    <w:rsid w:val="00AE0CED"/>
    <w:rsid w:val="00AE1A6F"/>
    <w:rsid w:val="00AE1B2E"/>
    <w:rsid w:val="00AE1F84"/>
    <w:rsid w:val="00AE2E78"/>
    <w:rsid w:val="00AE3148"/>
    <w:rsid w:val="00AE4004"/>
    <w:rsid w:val="00AE592E"/>
    <w:rsid w:val="00AE5A2B"/>
    <w:rsid w:val="00AE5AE5"/>
    <w:rsid w:val="00AE5C5A"/>
    <w:rsid w:val="00AE636E"/>
    <w:rsid w:val="00AE66BF"/>
    <w:rsid w:val="00AE6CEC"/>
    <w:rsid w:val="00AE7298"/>
    <w:rsid w:val="00AE72CB"/>
    <w:rsid w:val="00AE74FD"/>
    <w:rsid w:val="00AE7601"/>
    <w:rsid w:val="00AE7BD1"/>
    <w:rsid w:val="00AF148C"/>
    <w:rsid w:val="00AF1615"/>
    <w:rsid w:val="00AF1838"/>
    <w:rsid w:val="00AF232E"/>
    <w:rsid w:val="00AF27F2"/>
    <w:rsid w:val="00AF30B5"/>
    <w:rsid w:val="00AF373A"/>
    <w:rsid w:val="00AF5082"/>
    <w:rsid w:val="00AF5F05"/>
    <w:rsid w:val="00AF6A09"/>
    <w:rsid w:val="00AF6C40"/>
    <w:rsid w:val="00AF6CD3"/>
    <w:rsid w:val="00AF6DBB"/>
    <w:rsid w:val="00AF7EE9"/>
    <w:rsid w:val="00AF7F4F"/>
    <w:rsid w:val="00B0062D"/>
    <w:rsid w:val="00B00FC0"/>
    <w:rsid w:val="00B00FFB"/>
    <w:rsid w:val="00B01037"/>
    <w:rsid w:val="00B0131D"/>
    <w:rsid w:val="00B016B0"/>
    <w:rsid w:val="00B01A34"/>
    <w:rsid w:val="00B01E4C"/>
    <w:rsid w:val="00B02107"/>
    <w:rsid w:val="00B036B7"/>
    <w:rsid w:val="00B04467"/>
    <w:rsid w:val="00B0453F"/>
    <w:rsid w:val="00B0484D"/>
    <w:rsid w:val="00B04D84"/>
    <w:rsid w:val="00B04FB3"/>
    <w:rsid w:val="00B05385"/>
    <w:rsid w:val="00B05550"/>
    <w:rsid w:val="00B05CDC"/>
    <w:rsid w:val="00B05EA9"/>
    <w:rsid w:val="00B06443"/>
    <w:rsid w:val="00B067A2"/>
    <w:rsid w:val="00B067F7"/>
    <w:rsid w:val="00B06EFD"/>
    <w:rsid w:val="00B10B47"/>
    <w:rsid w:val="00B11553"/>
    <w:rsid w:val="00B1161F"/>
    <w:rsid w:val="00B130E3"/>
    <w:rsid w:val="00B1400C"/>
    <w:rsid w:val="00B14292"/>
    <w:rsid w:val="00B1471B"/>
    <w:rsid w:val="00B15149"/>
    <w:rsid w:val="00B154E7"/>
    <w:rsid w:val="00B15ECD"/>
    <w:rsid w:val="00B15F78"/>
    <w:rsid w:val="00B16206"/>
    <w:rsid w:val="00B16FD9"/>
    <w:rsid w:val="00B172F9"/>
    <w:rsid w:val="00B206DC"/>
    <w:rsid w:val="00B20EB4"/>
    <w:rsid w:val="00B21855"/>
    <w:rsid w:val="00B223D6"/>
    <w:rsid w:val="00B22439"/>
    <w:rsid w:val="00B23B05"/>
    <w:rsid w:val="00B23E0D"/>
    <w:rsid w:val="00B24095"/>
    <w:rsid w:val="00B25CC5"/>
    <w:rsid w:val="00B25E08"/>
    <w:rsid w:val="00B26FC2"/>
    <w:rsid w:val="00B26FE2"/>
    <w:rsid w:val="00B2717C"/>
    <w:rsid w:val="00B27981"/>
    <w:rsid w:val="00B3004B"/>
    <w:rsid w:val="00B30814"/>
    <w:rsid w:val="00B309D5"/>
    <w:rsid w:val="00B3306F"/>
    <w:rsid w:val="00B33943"/>
    <w:rsid w:val="00B33AF7"/>
    <w:rsid w:val="00B33E79"/>
    <w:rsid w:val="00B33ED0"/>
    <w:rsid w:val="00B342B8"/>
    <w:rsid w:val="00B34BD5"/>
    <w:rsid w:val="00B356DF"/>
    <w:rsid w:val="00B35E04"/>
    <w:rsid w:val="00B35F87"/>
    <w:rsid w:val="00B363B9"/>
    <w:rsid w:val="00B3729A"/>
    <w:rsid w:val="00B4012B"/>
    <w:rsid w:val="00B40988"/>
    <w:rsid w:val="00B40BFF"/>
    <w:rsid w:val="00B40DFB"/>
    <w:rsid w:val="00B41A99"/>
    <w:rsid w:val="00B42639"/>
    <w:rsid w:val="00B429B6"/>
    <w:rsid w:val="00B42F8B"/>
    <w:rsid w:val="00B431C4"/>
    <w:rsid w:val="00B43250"/>
    <w:rsid w:val="00B43523"/>
    <w:rsid w:val="00B4369D"/>
    <w:rsid w:val="00B43C53"/>
    <w:rsid w:val="00B44607"/>
    <w:rsid w:val="00B44634"/>
    <w:rsid w:val="00B44675"/>
    <w:rsid w:val="00B44B14"/>
    <w:rsid w:val="00B45B73"/>
    <w:rsid w:val="00B45DFA"/>
    <w:rsid w:val="00B45E67"/>
    <w:rsid w:val="00B466DA"/>
    <w:rsid w:val="00B46B1A"/>
    <w:rsid w:val="00B46E87"/>
    <w:rsid w:val="00B475DE"/>
    <w:rsid w:val="00B476C0"/>
    <w:rsid w:val="00B47903"/>
    <w:rsid w:val="00B501E4"/>
    <w:rsid w:val="00B50BCD"/>
    <w:rsid w:val="00B50DE3"/>
    <w:rsid w:val="00B5102E"/>
    <w:rsid w:val="00B51362"/>
    <w:rsid w:val="00B513FD"/>
    <w:rsid w:val="00B51667"/>
    <w:rsid w:val="00B51876"/>
    <w:rsid w:val="00B51DFA"/>
    <w:rsid w:val="00B51F9B"/>
    <w:rsid w:val="00B52A88"/>
    <w:rsid w:val="00B5338F"/>
    <w:rsid w:val="00B552E4"/>
    <w:rsid w:val="00B563F7"/>
    <w:rsid w:val="00B56A4F"/>
    <w:rsid w:val="00B56AC4"/>
    <w:rsid w:val="00B56CFB"/>
    <w:rsid w:val="00B601C2"/>
    <w:rsid w:val="00B60280"/>
    <w:rsid w:val="00B60FD1"/>
    <w:rsid w:val="00B617D3"/>
    <w:rsid w:val="00B61ADC"/>
    <w:rsid w:val="00B61B4B"/>
    <w:rsid w:val="00B62067"/>
    <w:rsid w:val="00B62262"/>
    <w:rsid w:val="00B62438"/>
    <w:rsid w:val="00B62F56"/>
    <w:rsid w:val="00B634E1"/>
    <w:rsid w:val="00B6351C"/>
    <w:rsid w:val="00B6530E"/>
    <w:rsid w:val="00B65A7A"/>
    <w:rsid w:val="00B65EC1"/>
    <w:rsid w:val="00B66046"/>
    <w:rsid w:val="00B66555"/>
    <w:rsid w:val="00B6673F"/>
    <w:rsid w:val="00B66C7A"/>
    <w:rsid w:val="00B66F06"/>
    <w:rsid w:val="00B66F8B"/>
    <w:rsid w:val="00B67044"/>
    <w:rsid w:val="00B6743A"/>
    <w:rsid w:val="00B67815"/>
    <w:rsid w:val="00B67AF3"/>
    <w:rsid w:val="00B70535"/>
    <w:rsid w:val="00B7062A"/>
    <w:rsid w:val="00B707E4"/>
    <w:rsid w:val="00B70CC7"/>
    <w:rsid w:val="00B70F07"/>
    <w:rsid w:val="00B70FB4"/>
    <w:rsid w:val="00B710F3"/>
    <w:rsid w:val="00B715E4"/>
    <w:rsid w:val="00B71F14"/>
    <w:rsid w:val="00B71F72"/>
    <w:rsid w:val="00B72016"/>
    <w:rsid w:val="00B72260"/>
    <w:rsid w:val="00B72753"/>
    <w:rsid w:val="00B72CB8"/>
    <w:rsid w:val="00B73BC4"/>
    <w:rsid w:val="00B73F61"/>
    <w:rsid w:val="00B742CE"/>
    <w:rsid w:val="00B764D0"/>
    <w:rsid w:val="00B76AB7"/>
    <w:rsid w:val="00B77712"/>
    <w:rsid w:val="00B77E74"/>
    <w:rsid w:val="00B8051D"/>
    <w:rsid w:val="00B82AEA"/>
    <w:rsid w:val="00B83E95"/>
    <w:rsid w:val="00B84032"/>
    <w:rsid w:val="00B840CC"/>
    <w:rsid w:val="00B84891"/>
    <w:rsid w:val="00B85116"/>
    <w:rsid w:val="00B86004"/>
    <w:rsid w:val="00B86132"/>
    <w:rsid w:val="00B902F2"/>
    <w:rsid w:val="00B906FE"/>
    <w:rsid w:val="00B9109C"/>
    <w:rsid w:val="00B91245"/>
    <w:rsid w:val="00B91452"/>
    <w:rsid w:val="00B9162A"/>
    <w:rsid w:val="00B91E72"/>
    <w:rsid w:val="00B92807"/>
    <w:rsid w:val="00B92B3C"/>
    <w:rsid w:val="00B92DF5"/>
    <w:rsid w:val="00B93B4B"/>
    <w:rsid w:val="00B9469D"/>
    <w:rsid w:val="00B94738"/>
    <w:rsid w:val="00B94798"/>
    <w:rsid w:val="00B948FF"/>
    <w:rsid w:val="00B9506A"/>
    <w:rsid w:val="00B950F6"/>
    <w:rsid w:val="00B95C2C"/>
    <w:rsid w:val="00B95E4E"/>
    <w:rsid w:val="00B9640E"/>
    <w:rsid w:val="00B9693A"/>
    <w:rsid w:val="00B969D3"/>
    <w:rsid w:val="00B96A9F"/>
    <w:rsid w:val="00B9730D"/>
    <w:rsid w:val="00B975BF"/>
    <w:rsid w:val="00B975C1"/>
    <w:rsid w:val="00BA03B4"/>
    <w:rsid w:val="00BA04F9"/>
    <w:rsid w:val="00BA0A61"/>
    <w:rsid w:val="00BA1137"/>
    <w:rsid w:val="00BA1AEA"/>
    <w:rsid w:val="00BA1BFA"/>
    <w:rsid w:val="00BA24E9"/>
    <w:rsid w:val="00BA2871"/>
    <w:rsid w:val="00BA2B5D"/>
    <w:rsid w:val="00BA3769"/>
    <w:rsid w:val="00BA390D"/>
    <w:rsid w:val="00BA394F"/>
    <w:rsid w:val="00BA3C44"/>
    <w:rsid w:val="00BA4289"/>
    <w:rsid w:val="00BA46F9"/>
    <w:rsid w:val="00BA4EB5"/>
    <w:rsid w:val="00BA4F8D"/>
    <w:rsid w:val="00BA6636"/>
    <w:rsid w:val="00BA6C04"/>
    <w:rsid w:val="00BB030B"/>
    <w:rsid w:val="00BB0A59"/>
    <w:rsid w:val="00BB0B97"/>
    <w:rsid w:val="00BB0E0D"/>
    <w:rsid w:val="00BB17A6"/>
    <w:rsid w:val="00BB17FC"/>
    <w:rsid w:val="00BB1A85"/>
    <w:rsid w:val="00BB1AFE"/>
    <w:rsid w:val="00BB1CF7"/>
    <w:rsid w:val="00BB24F9"/>
    <w:rsid w:val="00BB2669"/>
    <w:rsid w:val="00BB2ACE"/>
    <w:rsid w:val="00BB2BF6"/>
    <w:rsid w:val="00BB304B"/>
    <w:rsid w:val="00BB350F"/>
    <w:rsid w:val="00BB371E"/>
    <w:rsid w:val="00BB3CA9"/>
    <w:rsid w:val="00BB3D0F"/>
    <w:rsid w:val="00BB4121"/>
    <w:rsid w:val="00BB4EF3"/>
    <w:rsid w:val="00BB56BB"/>
    <w:rsid w:val="00BB583F"/>
    <w:rsid w:val="00BB5BC5"/>
    <w:rsid w:val="00BB5F3D"/>
    <w:rsid w:val="00BB64DE"/>
    <w:rsid w:val="00BB6831"/>
    <w:rsid w:val="00BB68CF"/>
    <w:rsid w:val="00BB6A53"/>
    <w:rsid w:val="00BB6BB1"/>
    <w:rsid w:val="00BB6F33"/>
    <w:rsid w:val="00BB79A2"/>
    <w:rsid w:val="00BC05FC"/>
    <w:rsid w:val="00BC0DCC"/>
    <w:rsid w:val="00BC0EDF"/>
    <w:rsid w:val="00BC11B3"/>
    <w:rsid w:val="00BC1887"/>
    <w:rsid w:val="00BC199B"/>
    <w:rsid w:val="00BC2246"/>
    <w:rsid w:val="00BC2F57"/>
    <w:rsid w:val="00BC332B"/>
    <w:rsid w:val="00BC37C7"/>
    <w:rsid w:val="00BC4502"/>
    <w:rsid w:val="00BC4C91"/>
    <w:rsid w:val="00BC4CAB"/>
    <w:rsid w:val="00BC4D68"/>
    <w:rsid w:val="00BC4E47"/>
    <w:rsid w:val="00BC4F1E"/>
    <w:rsid w:val="00BC5B96"/>
    <w:rsid w:val="00BC5C75"/>
    <w:rsid w:val="00BC6768"/>
    <w:rsid w:val="00BC6968"/>
    <w:rsid w:val="00BC6E98"/>
    <w:rsid w:val="00BC760E"/>
    <w:rsid w:val="00BC7B2A"/>
    <w:rsid w:val="00BC7E53"/>
    <w:rsid w:val="00BD0FE7"/>
    <w:rsid w:val="00BD1C1F"/>
    <w:rsid w:val="00BD272B"/>
    <w:rsid w:val="00BD2D56"/>
    <w:rsid w:val="00BD4282"/>
    <w:rsid w:val="00BD47E7"/>
    <w:rsid w:val="00BD4E42"/>
    <w:rsid w:val="00BD512E"/>
    <w:rsid w:val="00BD5563"/>
    <w:rsid w:val="00BD55BA"/>
    <w:rsid w:val="00BD5782"/>
    <w:rsid w:val="00BD5E42"/>
    <w:rsid w:val="00BD6A12"/>
    <w:rsid w:val="00BD779F"/>
    <w:rsid w:val="00BD7ADA"/>
    <w:rsid w:val="00BE0403"/>
    <w:rsid w:val="00BE0C1B"/>
    <w:rsid w:val="00BE1636"/>
    <w:rsid w:val="00BE197F"/>
    <w:rsid w:val="00BE1AC0"/>
    <w:rsid w:val="00BE1D3C"/>
    <w:rsid w:val="00BE1D41"/>
    <w:rsid w:val="00BE20C9"/>
    <w:rsid w:val="00BE2238"/>
    <w:rsid w:val="00BE305D"/>
    <w:rsid w:val="00BE30BC"/>
    <w:rsid w:val="00BE3870"/>
    <w:rsid w:val="00BE3935"/>
    <w:rsid w:val="00BE4017"/>
    <w:rsid w:val="00BE405E"/>
    <w:rsid w:val="00BE4A26"/>
    <w:rsid w:val="00BE5B1C"/>
    <w:rsid w:val="00BE611E"/>
    <w:rsid w:val="00BE6151"/>
    <w:rsid w:val="00BE6B06"/>
    <w:rsid w:val="00BE6D61"/>
    <w:rsid w:val="00BF0231"/>
    <w:rsid w:val="00BF04D9"/>
    <w:rsid w:val="00BF08FB"/>
    <w:rsid w:val="00BF13ED"/>
    <w:rsid w:val="00BF2130"/>
    <w:rsid w:val="00BF22AB"/>
    <w:rsid w:val="00BF23F1"/>
    <w:rsid w:val="00BF2A5B"/>
    <w:rsid w:val="00BF3672"/>
    <w:rsid w:val="00BF3AF0"/>
    <w:rsid w:val="00BF3EC3"/>
    <w:rsid w:val="00BF4370"/>
    <w:rsid w:val="00BF496B"/>
    <w:rsid w:val="00BF4FD8"/>
    <w:rsid w:val="00BF57F6"/>
    <w:rsid w:val="00BF5AF8"/>
    <w:rsid w:val="00BF62EF"/>
    <w:rsid w:val="00BF6D84"/>
    <w:rsid w:val="00BF7211"/>
    <w:rsid w:val="00C00942"/>
    <w:rsid w:val="00C00CF4"/>
    <w:rsid w:val="00C011A6"/>
    <w:rsid w:val="00C01461"/>
    <w:rsid w:val="00C0217E"/>
    <w:rsid w:val="00C02436"/>
    <w:rsid w:val="00C026AD"/>
    <w:rsid w:val="00C0286F"/>
    <w:rsid w:val="00C03963"/>
    <w:rsid w:val="00C03AD1"/>
    <w:rsid w:val="00C03B09"/>
    <w:rsid w:val="00C03FE3"/>
    <w:rsid w:val="00C04342"/>
    <w:rsid w:val="00C054B9"/>
    <w:rsid w:val="00C05F04"/>
    <w:rsid w:val="00C06231"/>
    <w:rsid w:val="00C06265"/>
    <w:rsid w:val="00C06511"/>
    <w:rsid w:val="00C0655F"/>
    <w:rsid w:val="00C07492"/>
    <w:rsid w:val="00C07709"/>
    <w:rsid w:val="00C07B5C"/>
    <w:rsid w:val="00C07B70"/>
    <w:rsid w:val="00C07B9B"/>
    <w:rsid w:val="00C07CAF"/>
    <w:rsid w:val="00C07CB7"/>
    <w:rsid w:val="00C07F33"/>
    <w:rsid w:val="00C101D7"/>
    <w:rsid w:val="00C10285"/>
    <w:rsid w:val="00C1123C"/>
    <w:rsid w:val="00C11466"/>
    <w:rsid w:val="00C12250"/>
    <w:rsid w:val="00C12A29"/>
    <w:rsid w:val="00C1322F"/>
    <w:rsid w:val="00C1323C"/>
    <w:rsid w:val="00C13435"/>
    <w:rsid w:val="00C13B70"/>
    <w:rsid w:val="00C13DA6"/>
    <w:rsid w:val="00C13DE3"/>
    <w:rsid w:val="00C14250"/>
    <w:rsid w:val="00C142B3"/>
    <w:rsid w:val="00C14324"/>
    <w:rsid w:val="00C14802"/>
    <w:rsid w:val="00C14C56"/>
    <w:rsid w:val="00C1523A"/>
    <w:rsid w:val="00C1570E"/>
    <w:rsid w:val="00C15AF5"/>
    <w:rsid w:val="00C162AF"/>
    <w:rsid w:val="00C170B7"/>
    <w:rsid w:val="00C17475"/>
    <w:rsid w:val="00C179FE"/>
    <w:rsid w:val="00C17B1D"/>
    <w:rsid w:val="00C20C7A"/>
    <w:rsid w:val="00C20E0D"/>
    <w:rsid w:val="00C212B1"/>
    <w:rsid w:val="00C219EA"/>
    <w:rsid w:val="00C21A68"/>
    <w:rsid w:val="00C21A90"/>
    <w:rsid w:val="00C220C1"/>
    <w:rsid w:val="00C2335C"/>
    <w:rsid w:val="00C23E69"/>
    <w:rsid w:val="00C23FAB"/>
    <w:rsid w:val="00C24EBF"/>
    <w:rsid w:val="00C2562E"/>
    <w:rsid w:val="00C25B06"/>
    <w:rsid w:val="00C25CBC"/>
    <w:rsid w:val="00C25E35"/>
    <w:rsid w:val="00C25EE9"/>
    <w:rsid w:val="00C25F45"/>
    <w:rsid w:val="00C26039"/>
    <w:rsid w:val="00C26129"/>
    <w:rsid w:val="00C2726E"/>
    <w:rsid w:val="00C272A6"/>
    <w:rsid w:val="00C27959"/>
    <w:rsid w:val="00C305E7"/>
    <w:rsid w:val="00C30E66"/>
    <w:rsid w:val="00C31DC1"/>
    <w:rsid w:val="00C321E2"/>
    <w:rsid w:val="00C33024"/>
    <w:rsid w:val="00C33037"/>
    <w:rsid w:val="00C33BA7"/>
    <w:rsid w:val="00C33EE9"/>
    <w:rsid w:val="00C343E1"/>
    <w:rsid w:val="00C346C8"/>
    <w:rsid w:val="00C34A71"/>
    <w:rsid w:val="00C34B95"/>
    <w:rsid w:val="00C3512E"/>
    <w:rsid w:val="00C353F2"/>
    <w:rsid w:val="00C355BC"/>
    <w:rsid w:val="00C357C4"/>
    <w:rsid w:val="00C35A1F"/>
    <w:rsid w:val="00C365A1"/>
    <w:rsid w:val="00C3677A"/>
    <w:rsid w:val="00C373A3"/>
    <w:rsid w:val="00C37479"/>
    <w:rsid w:val="00C41257"/>
    <w:rsid w:val="00C41400"/>
    <w:rsid w:val="00C41551"/>
    <w:rsid w:val="00C416A8"/>
    <w:rsid w:val="00C41D46"/>
    <w:rsid w:val="00C422DA"/>
    <w:rsid w:val="00C43595"/>
    <w:rsid w:val="00C4429F"/>
    <w:rsid w:val="00C442DA"/>
    <w:rsid w:val="00C44EA7"/>
    <w:rsid w:val="00C45886"/>
    <w:rsid w:val="00C466A8"/>
    <w:rsid w:val="00C467EC"/>
    <w:rsid w:val="00C4698C"/>
    <w:rsid w:val="00C476CC"/>
    <w:rsid w:val="00C51280"/>
    <w:rsid w:val="00C51975"/>
    <w:rsid w:val="00C521B5"/>
    <w:rsid w:val="00C52CBD"/>
    <w:rsid w:val="00C532D6"/>
    <w:rsid w:val="00C53841"/>
    <w:rsid w:val="00C549F0"/>
    <w:rsid w:val="00C54D86"/>
    <w:rsid w:val="00C56229"/>
    <w:rsid w:val="00C564E8"/>
    <w:rsid w:val="00C60EFF"/>
    <w:rsid w:val="00C6156A"/>
    <w:rsid w:val="00C6174A"/>
    <w:rsid w:val="00C6233A"/>
    <w:rsid w:val="00C6264C"/>
    <w:rsid w:val="00C62667"/>
    <w:rsid w:val="00C62929"/>
    <w:rsid w:val="00C6492A"/>
    <w:rsid w:val="00C64F63"/>
    <w:rsid w:val="00C650AB"/>
    <w:rsid w:val="00C663BC"/>
    <w:rsid w:val="00C66A2C"/>
    <w:rsid w:val="00C66D46"/>
    <w:rsid w:val="00C70035"/>
    <w:rsid w:val="00C70588"/>
    <w:rsid w:val="00C70721"/>
    <w:rsid w:val="00C70C33"/>
    <w:rsid w:val="00C70CAE"/>
    <w:rsid w:val="00C70F50"/>
    <w:rsid w:val="00C71433"/>
    <w:rsid w:val="00C7163A"/>
    <w:rsid w:val="00C7290C"/>
    <w:rsid w:val="00C72AE8"/>
    <w:rsid w:val="00C73642"/>
    <w:rsid w:val="00C73F76"/>
    <w:rsid w:val="00C748E4"/>
    <w:rsid w:val="00C75523"/>
    <w:rsid w:val="00C7611A"/>
    <w:rsid w:val="00C76420"/>
    <w:rsid w:val="00C76548"/>
    <w:rsid w:val="00C77607"/>
    <w:rsid w:val="00C77E79"/>
    <w:rsid w:val="00C802E3"/>
    <w:rsid w:val="00C80D80"/>
    <w:rsid w:val="00C81212"/>
    <w:rsid w:val="00C815EE"/>
    <w:rsid w:val="00C81603"/>
    <w:rsid w:val="00C81B1A"/>
    <w:rsid w:val="00C82290"/>
    <w:rsid w:val="00C822A0"/>
    <w:rsid w:val="00C8363D"/>
    <w:rsid w:val="00C837FB"/>
    <w:rsid w:val="00C8393E"/>
    <w:rsid w:val="00C83D4B"/>
    <w:rsid w:val="00C84455"/>
    <w:rsid w:val="00C84799"/>
    <w:rsid w:val="00C84C17"/>
    <w:rsid w:val="00C85191"/>
    <w:rsid w:val="00C85ADD"/>
    <w:rsid w:val="00C85B8B"/>
    <w:rsid w:val="00C85E9D"/>
    <w:rsid w:val="00C861DC"/>
    <w:rsid w:val="00C868F4"/>
    <w:rsid w:val="00C8694A"/>
    <w:rsid w:val="00C872DD"/>
    <w:rsid w:val="00C87929"/>
    <w:rsid w:val="00C91419"/>
    <w:rsid w:val="00C91958"/>
    <w:rsid w:val="00C9228C"/>
    <w:rsid w:val="00C92996"/>
    <w:rsid w:val="00C92CF6"/>
    <w:rsid w:val="00C92E7B"/>
    <w:rsid w:val="00C93014"/>
    <w:rsid w:val="00C93F6A"/>
    <w:rsid w:val="00C9408A"/>
    <w:rsid w:val="00C94147"/>
    <w:rsid w:val="00C94FA8"/>
    <w:rsid w:val="00C95F63"/>
    <w:rsid w:val="00C9615D"/>
    <w:rsid w:val="00C96239"/>
    <w:rsid w:val="00C964C7"/>
    <w:rsid w:val="00C96989"/>
    <w:rsid w:val="00C97146"/>
    <w:rsid w:val="00C97970"/>
    <w:rsid w:val="00C97D35"/>
    <w:rsid w:val="00CA079C"/>
    <w:rsid w:val="00CA119F"/>
    <w:rsid w:val="00CA1813"/>
    <w:rsid w:val="00CA29F9"/>
    <w:rsid w:val="00CA38B4"/>
    <w:rsid w:val="00CA38D3"/>
    <w:rsid w:val="00CA3A52"/>
    <w:rsid w:val="00CA3E1D"/>
    <w:rsid w:val="00CA3E3A"/>
    <w:rsid w:val="00CA41D2"/>
    <w:rsid w:val="00CA5311"/>
    <w:rsid w:val="00CA63CA"/>
    <w:rsid w:val="00CA6EFE"/>
    <w:rsid w:val="00CA7092"/>
    <w:rsid w:val="00CA7812"/>
    <w:rsid w:val="00CB02B2"/>
    <w:rsid w:val="00CB038B"/>
    <w:rsid w:val="00CB0D17"/>
    <w:rsid w:val="00CB1020"/>
    <w:rsid w:val="00CB185A"/>
    <w:rsid w:val="00CB2231"/>
    <w:rsid w:val="00CB2F39"/>
    <w:rsid w:val="00CB380A"/>
    <w:rsid w:val="00CB3A39"/>
    <w:rsid w:val="00CB3BA2"/>
    <w:rsid w:val="00CB3E61"/>
    <w:rsid w:val="00CB4274"/>
    <w:rsid w:val="00CB4B09"/>
    <w:rsid w:val="00CB593F"/>
    <w:rsid w:val="00CB5981"/>
    <w:rsid w:val="00CB600D"/>
    <w:rsid w:val="00CB66F9"/>
    <w:rsid w:val="00CB69FC"/>
    <w:rsid w:val="00CB73CD"/>
    <w:rsid w:val="00CB777D"/>
    <w:rsid w:val="00CC044D"/>
    <w:rsid w:val="00CC084E"/>
    <w:rsid w:val="00CC1536"/>
    <w:rsid w:val="00CC17FE"/>
    <w:rsid w:val="00CC20E0"/>
    <w:rsid w:val="00CC28E0"/>
    <w:rsid w:val="00CC301B"/>
    <w:rsid w:val="00CC307E"/>
    <w:rsid w:val="00CC3398"/>
    <w:rsid w:val="00CC3978"/>
    <w:rsid w:val="00CC3A50"/>
    <w:rsid w:val="00CC44FF"/>
    <w:rsid w:val="00CC4855"/>
    <w:rsid w:val="00CC4D86"/>
    <w:rsid w:val="00CC5588"/>
    <w:rsid w:val="00CC5602"/>
    <w:rsid w:val="00CC5683"/>
    <w:rsid w:val="00CC56A2"/>
    <w:rsid w:val="00CC5C51"/>
    <w:rsid w:val="00CC60B2"/>
    <w:rsid w:val="00CC65DF"/>
    <w:rsid w:val="00CC6719"/>
    <w:rsid w:val="00CC6777"/>
    <w:rsid w:val="00CC684F"/>
    <w:rsid w:val="00CC75FE"/>
    <w:rsid w:val="00CC776C"/>
    <w:rsid w:val="00CC789B"/>
    <w:rsid w:val="00CC7FE7"/>
    <w:rsid w:val="00CD034B"/>
    <w:rsid w:val="00CD03EB"/>
    <w:rsid w:val="00CD0A7F"/>
    <w:rsid w:val="00CD1BEA"/>
    <w:rsid w:val="00CD1EB5"/>
    <w:rsid w:val="00CD265D"/>
    <w:rsid w:val="00CD2A62"/>
    <w:rsid w:val="00CD3069"/>
    <w:rsid w:val="00CD3FC4"/>
    <w:rsid w:val="00CD409A"/>
    <w:rsid w:val="00CD4711"/>
    <w:rsid w:val="00CD4B6F"/>
    <w:rsid w:val="00CD4BD3"/>
    <w:rsid w:val="00CD5A2E"/>
    <w:rsid w:val="00CD5D3D"/>
    <w:rsid w:val="00CD6B79"/>
    <w:rsid w:val="00CD7327"/>
    <w:rsid w:val="00CD7612"/>
    <w:rsid w:val="00CD7A41"/>
    <w:rsid w:val="00CE1E8D"/>
    <w:rsid w:val="00CE2219"/>
    <w:rsid w:val="00CE27C9"/>
    <w:rsid w:val="00CE3000"/>
    <w:rsid w:val="00CE32D8"/>
    <w:rsid w:val="00CE343E"/>
    <w:rsid w:val="00CE3459"/>
    <w:rsid w:val="00CE40EC"/>
    <w:rsid w:val="00CE41BC"/>
    <w:rsid w:val="00CE4441"/>
    <w:rsid w:val="00CE60BD"/>
    <w:rsid w:val="00CE62D9"/>
    <w:rsid w:val="00CE66AB"/>
    <w:rsid w:val="00CE676C"/>
    <w:rsid w:val="00CE6C4F"/>
    <w:rsid w:val="00CE6FEA"/>
    <w:rsid w:val="00CE7389"/>
    <w:rsid w:val="00CE7556"/>
    <w:rsid w:val="00CE7811"/>
    <w:rsid w:val="00CE7BCF"/>
    <w:rsid w:val="00CF1BBD"/>
    <w:rsid w:val="00CF26D3"/>
    <w:rsid w:val="00CF2A41"/>
    <w:rsid w:val="00CF36E8"/>
    <w:rsid w:val="00CF3AF6"/>
    <w:rsid w:val="00CF3FBE"/>
    <w:rsid w:val="00CF4285"/>
    <w:rsid w:val="00CF4416"/>
    <w:rsid w:val="00CF4662"/>
    <w:rsid w:val="00CF4831"/>
    <w:rsid w:val="00CF49B3"/>
    <w:rsid w:val="00CF49FF"/>
    <w:rsid w:val="00CF53FA"/>
    <w:rsid w:val="00CF59E5"/>
    <w:rsid w:val="00CF5F99"/>
    <w:rsid w:val="00CF61B1"/>
    <w:rsid w:val="00CF6558"/>
    <w:rsid w:val="00CF6B31"/>
    <w:rsid w:val="00D007F9"/>
    <w:rsid w:val="00D00CDF"/>
    <w:rsid w:val="00D00DE5"/>
    <w:rsid w:val="00D00E66"/>
    <w:rsid w:val="00D01061"/>
    <w:rsid w:val="00D0121B"/>
    <w:rsid w:val="00D017D4"/>
    <w:rsid w:val="00D0184F"/>
    <w:rsid w:val="00D01B58"/>
    <w:rsid w:val="00D01B8A"/>
    <w:rsid w:val="00D01D20"/>
    <w:rsid w:val="00D03553"/>
    <w:rsid w:val="00D03CE9"/>
    <w:rsid w:val="00D048E1"/>
    <w:rsid w:val="00D04A6C"/>
    <w:rsid w:val="00D05331"/>
    <w:rsid w:val="00D05E78"/>
    <w:rsid w:val="00D06B69"/>
    <w:rsid w:val="00D06B7E"/>
    <w:rsid w:val="00D074A5"/>
    <w:rsid w:val="00D076A3"/>
    <w:rsid w:val="00D10235"/>
    <w:rsid w:val="00D106B7"/>
    <w:rsid w:val="00D107EB"/>
    <w:rsid w:val="00D10D59"/>
    <w:rsid w:val="00D1180C"/>
    <w:rsid w:val="00D11C48"/>
    <w:rsid w:val="00D12924"/>
    <w:rsid w:val="00D13891"/>
    <w:rsid w:val="00D13E8C"/>
    <w:rsid w:val="00D14135"/>
    <w:rsid w:val="00D148C7"/>
    <w:rsid w:val="00D14DD1"/>
    <w:rsid w:val="00D14F7A"/>
    <w:rsid w:val="00D158A4"/>
    <w:rsid w:val="00D160B6"/>
    <w:rsid w:val="00D175CA"/>
    <w:rsid w:val="00D202F0"/>
    <w:rsid w:val="00D20C0D"/>
    <w:rsid w:val="00D212B1"/>
    <w:rsid w:val="00D21F2E"/>
    <w:rsid w:val="00D223B3"/>
    <w:rsid w:val="00D22911"/>
    <w:rsid w:val="00D24864"/>
    <w:rsid w:val="00D24DC8"/>
    <w:rsid w:val="00D25473"/>
    <w:rsid w:val="00D255FF"/>
    <w:rsid w:val="00D25746"/>
    <w:rsid w:val="00D25885"/>
    <w:rsid w:val="00D25EDB"/>
    <w:rsid w:val="00D2604F"/>
    <w:rsid w:val="00D260D1"/>
    <w:rsid w:val="00D26E51"/>
    <w:rsid w:val="00D271E4"/>
    <w:rsid w:val="00D27899"/>
    <w:rsid w:val="00D27FCE"/>
    <w:rsid w:val="00D30055"/>
    <w:rsid w:val="00D30B99"/>
    <w:rsid w:val="00D30C5F"/>
    <w:rsid w:val="00D30F4F"/>
    <w:rsid w:val="00D318D5"/>
    <w:rsid w:val="00D31F3A"/>
    <w:rsid w:val="00D32531"/>
    <w:rsid w:val="00D32768"/>
    <w:rsid w:val="00D32CFB"/>
    <w:rsid w:val="00D32FEF"/>
    <w:rsid w:val="00D33839"/>
    <w:rsid w:val="00D344B0"/>
    <w:rsid w:val="00D34AAF"/>
    <w:rsid w:val="00D34D85"/>
    <w:rsid w:val="00D352A1"/>
    <w:rsid w:val="00D35532"/>
    <w:rsid w:val="00D358D4"/>
    <w:rsid w:val="00D36011"/>
    <w:rsid w:val="00D36246"/>
    <w:rsid w:val="00D36E04"/>
    <w:rsid w:val="00D36FA7"/>
    <w:rsid w:val="00D379D1"/>
    <w:rsid w:val="00D414FB"/>
    <w:rsid w:val="00D420CC"/>
    <w:rsid w:val="00D43414"/>
    <w:rsid w:val="00D43569"/>
    <w:rsid w:val="00D439BC"/>
    <w:rsid w:val="00D448A0"/>
    <w:rsid w:val="00D4504D"/>
    <w:rsid w:val="00D45178"/>
    <w:rsid w:val="00D457DF"/>
    <w:rsid w:val="00D45B8A"/>
    <w:rsid w:val="00D46E71"/>
    <w:rsid w:val="00D46ED2"/>
    <w:rsid w:val="00D476B2"/>
    <w:rsid w:val="00D47BBE"/>
    <w:rsid w:val="00D47C7D"/>
    <w:rsid w:val="00D50BE7"/>
    <w:rsid w:val="00D5114A"/>
    <w:rsid w:val="00D51D95"/>
    <w:rsid w:val="00D524EA"/>
    <w:rsid w:val="00D52AB9"/>
    <w:rsid w:val="00D53747"/>
    <w:rsid w:val="00D539C9"/>
    <w:rsid w:val="00D54036"/>
    <w:rsid w:val="00D549A6"/>
    <w:rsid w:val="00D5640D"/>
    <w:rsid w:val="00D57195"/>
    <w:rsid w:val="00D57720"/>
    <w:rsid w:val="00D578EA"/>
    <w:rsid w:val="00D606F6"/>
    <w:rsid w:val="00D60953"/>
    <w:rsid w:val="00D60A66"/>
    <w:rsid w:val="00D60F8C"/>
    <w:rsid w:val="00D61170"/>
    <w:rsid w:val="00D6161B"/>
    <w:rsid w:val="00D6192D"/>
    <w:rsid w:val="00D6197E"/>
    <w:rsid w:val="00D61BEC"/>
    <w:rsid w:val="00D621FC"/>
    <w:rsid w:val="00D62511"/>
    <w:rsid w:val="00D6297A"/>
    <w:rsid w:val="00D62B44"/>
    <w:rsid w:val="00D6383A"/>
    <w:rsid w:val="00D6392E"/>
    <w:rsid w:val="00D63C6B"/>
    <w:rsid w:val="00D6445A"/>
    <w:rsid w:val="00D65062"/>
    <w:rsid w:val="00D65736"/>
    <w:rsid w:val="00D657CB"/>
    <w:rsid w:val="00D65832"/>
    <w:rsid w:val="00D66FFA"/>
    <w:rsid w:val="00D67B36"/>
    <w:rsid w:val="00D7011E"/>
    <w:rsid w:val="00D70524"/>
    <w:rsid w:val="00D70581"/>
    <w:rsid w:val="00D70C06"/>
    <w:rsid w:val="00D735CB"/>
    <w:rsid w:val="00D74872"/>
    <w:rsid w:val="00D75885"/>
    <w:rsid w:val="00D758A7"/>
    <w:rsid w:val="00D75CB1"/>
    <w:rsid w:val="00D76974"/>
    <w:rsid w:val="00D77534"/>
    <w:rsid w:val="00D80898"/>
    <w:rsid w:val="00D8154D"/>
    <w:rsid w:val="00D8177D"/>
    <w:rsid w:val="00D81848"/>
    <w:rsid w:val="00D81AA1"/>
    <w:rsid w:val="00D81CE9"/>
    <w:rsid w:val="00D82792"/>
    <w:rsid w:val="00D83534"/>
    <w:rsid w:val="00D835D6"/>
    <w:rsid w:val="00D846D1"/>
    <w:rsid w:val="00D84E57"/>
    <w:rsid w:val="00D84F4C"/>
    <w:rsid w:val="00D85556"/>
    <w:rsid w:val="00D85C3E"/>
    <w:rsid w:val="00D86952"/>
    <w:rsid w:val="00D86999"/>
    <w:rsid w:val="00D86C8B"/>
    <w:rsid w:val="00D86E4A"/>
    <w:rsid w:val="00D872BE"/>
    <w:rsid w:val="00D87889"/>
    <w:rsid w:val="00D901CA"/>
    <w:rsid w:val="00D907DC"/>
    <w:rsid w:val="00D90F89"/>
    <w:rsid w:val="00D911E2"/>
    <w:rsid w:val="00D913CD"/>
    <w:rsid w:val="00D9150C"/>
    <w:rsid w:val="00D91748"/>
    <w:rsid w:val="00D91BE5"/>
    <w:rsid w:val="00D91DA8"/>
    <w:rsid w:val="00D91E6E"/>
    <w:rsid w:val="00D92983"/>
    <w:rsid w:val="00D92DBA"/>
    <w:rsid w:val="00D94945"/>
    <w:rsid w:val="00D94C45"/>
    <w:rsid w:val="00D958DC"/>
    <w:rsid w:val="00D95C4D"/>
    <w:rsid w:val="00D95C57"/>
    <w:rsid w:val="00D96286"/>
    <w:rsid w:val="00D96441"/>
    <w:rsid w:val="00D969F0"/>
    <w:rsid w:val="00D96F39"/>
    <w:rsid w:val="00DA0245"/>
    <w:rsid w:val="00DA02E0"/>
    <w:rsid w:val="00DA119E"/>
    <w:rsid w:val="00DA131D"/>
    <w:rsid w:val="00DA1787"/>
    <w:rsid w:val="00DA249C"/>
    <w:rsid w:val="00DA2884"/>
    <w:rsid w:val="00DA2EFC"/>
    <w:rsid w:val="00DA3607"/>
    <w:rsid w:val="00DA36AB"/>
    <w:rsid w:val="00DA378F"/>
    <w:rsid w:val="00DA3982"/>
    <w:rsid w:val="00DA3B30"/>
    <w:rsid w:val="00DA3B47"/>
    <w:rsid w:val="00DA6B06"/>
    <w:rsid w:val="00DA73FD"/>
    <w:rsid w:val="00DA7594"/>
    <w:rsid w:val="00DB0EBD"/>
    <w:rsid w:val="00DB149C"/>
    <w:rsid w:val="00DB1B05"/>
    <w:rsid w:val="00DB21EB"/>
    <w:rsid w:val="00DB2804"/>
    <w:rsid w:val="00DB306A"/>
    <w:rsid w:val="00DB3436"/>
    <w:rsid w:val="00DB34CE"/>
    <w:rsid w:val="00DB3A01"/>
    <w:rsid w:val="00DB3C79"/>
    <w:rsid w:val="00DB3EE9"/>
    <w:rsid w:val="00DB4593"/>
    <w:rsid w:val="00DB47FC"/>
    <w:rsid w:val="00DB4DB7"/>
    <w:rsid w:val="00DB540E"/>
    <w:rsid w:val="00DB57AF"/>
    <w:rsid w:val="00DB60F5"/>
    <w:rsid w:val="00DB6A7B"/>
    <w:rsid w:val="00DB6C2B"/>
    <w:rsid w:val="00DB7268"/>
    <w:rsid w:val="00DB7519"/>
    <w:rsid w:val="00DB774C"/>
    <w:rsid w:val="00DB7986"/>
    <w:rsid w:val="00DB7B41"/>
    <w:rsid w:val="00DC0018"/>
    <w:rsid w:val="00DC01B7"/>
    <w:rsid w:val="00DC01E4"/>
    <w:rsid w:val="00DC0405"/>
    <w:rsid w:val="00DC0BD8"/>
    <w:rsid w:val="00DC231F"/>
    <w:rsid w:val="00DC28A2"/>
    <w:rsid w:val="00DC28A7"/>
    <w:rsid w:val="00DC391A"/>
    <w:rsid w:val="00DC3CF9"/>
    <w:rsid w:val="00DC4052"/>
    <w:rsid w:val="00DC4148"/>
    <w:rsid w:val="00DC41D3"/>
    <w:rsid w:val="00DC4295"/>
    <w:rsid w:val="00DC47B2"/>
    <w:rsid w:val="00DC4963"/>
    <w:rsid w:val="00DC4F36"/>
    <w:rsid w:val="00DC501C"/>
    <w:rsid w:val="00DC58CA"/>
    <w:rsid w:val="00DC6511"/>
    <w:rsid w:val="00DC6928"/>
    <w:rsid w:val="00DD0817"/>
    <w:rsid w:val="00DD0CCE"/>
    <w:rsid w:val="00DD138B"/>
    <w:rsid w:val="00DD19CA"/>
    <w:rsid w:val="00DD1C62"/>
    <w:rsid w:val="00DD1CE3"/>
    <w:rsid w:val="00DD2795"/>
    <w:rsid w:val="00DD2BC3"/>
    <w:rsid w:val="00DD3C11"/>
    <w:rsid w:val="00DD4715"/>
    <w:rsid w:val="00DD47D1"/>
    <w:rsid w:val="00DD47D4"/>
    <w:rsid w:val="00DD4909"/>
    <w:rsid w:val="00DD5453"/>
    <w:rsid w:val="00DD58E7"/>
    <w:rsid w:val="00DD5B37"/>
    <w:rsid w:val="00DD5B73"/>
    <w:rsid w:val="00DD5D43"/>
    <w:rsid w:val="00DD5E63"/>
    <w:rsid w:val="00DD6732"/>
    <w:rsid w:val="00DD7193"/>
    <w:rsid w:val="00DD7CE1"/>
    <w:rsid w:val="00DE0121"/>
    <w:rsid w:val="00DE04C1"/>
    <w:rsid w:val="00DE090D"/>
    <w:rsid w:val="00DE19D0"/>
    <w:rsid w:val="00DE1CF4"/>
    <w:rsid w:val="00DE2677"/>
    <w:rsid w:val="00DE276A"/>
    <w:rsid w:val="00DE2793"/>
    <w:rsid w:val="00DE2901"/>
    <w:rsid w:val="00DE2AFD"/>
    <w:rsid w:val="00DE3072"/>
    <w:rsid w:val="00DE3F6A"/>
    <w:rsid w:val="00DE432B"/>
    <w:rsid w:val="00DE4A6A"/>
    <w:rsid w:val="00DE575C"/>
    <w:rsid w:val="00DE5B3F"/>
    <w:rsid w:val="00DE6446"/>
    <w:rsid w:val="00DE7E3E"/>
    <w:rsid w:val="00DE7E7F"/>
    <w:rsid w:val="00DE7F04"/>
    <w:rsid w:val="00DF0C54"/>
    <w:rsid w:val="00DF2288"/>
    <w:rsid w:val="00DF2D8E"/>
    <w:rsid w:val="00DF3288"/>
    <w:rsid w:val="00DF3D27"/>
    <w:rsid w:val="00DF4477"/>
    <w:rsid w:val="00DF477D"/>
    <w:rsid w:val="00DF4972"/>
    <w:rsid w:val="00DF49C5"/>
    <w:rsid w:val="00DF5245"/>
    <w:rsid w:val="00DF5668"/>
    <w:rsid w:val="00DF5DD7"/>
    <w:rsid w:val="00DF5E8E"/>
    <w:rsid w:val="00DF5EEE"/>
    <w:rsid w:val="00DF7436"/>
    <w:rsid w:val="00DF7450"/>
    <w:rsid w:val="00DF7C1D"/>
    <w:rsid w:val="00E004C1"/>
    <w:rsid w:val="00E0057B"/>
    <w:rsid w:val="00E01391"/>
    <w:rsid w:val="00E027C6"/>
    <w:rsid w:val="00E02B89"/>
    <w:rsid w:val="00E03909"/>
    <w:rsid w:val="00E03EB7"/>
    <w:rsid w:val="00E04A66"/>
    <w:rsid w:val="00E056B7"/>
    <w:rsid w:val="00E0608F"/>
    <w:rsid w:val="00E0762E"/>
    <w:rsid w:val="00E07BD4"/>
    <w:rsid w:val="00E107A4"/>
    <w:rsid w:val="00E113C0"/>
    <w:rsid w:val="00E1161A"/>
    <w:rsid w:val="00E11DFE"/>
    <w:rsid w:val="00E1373A"/>
    <w:rsid w:val="00E139BB"/>
    <w:rsid w:val="00E14083"/>
    <w:rsid w:val="00E141B5"/>
    <w:rsid w:val="00E1544B"/>
    <w:rsid w:val="00E15EC1"/>
    <w:rsid w:val="00E16363"/>
    <w:rsid w:val="00E16C1E"/>
    <w:rsid w:val="00E17093"/>
    <w:rsid w:val="00E209E5"/>
    <w:rsid w:val="00E222AC"/>
    <w:rsid w:val="00E23192"/>
    <w:rsid w:val="00E2333D"/>
    <w:rsid w:val="00E235E0"/>
    <w:rsid w:val="00E23BBE"/>
    <w:rsid w:val="00E23D2D"/>
    <w:rsid w:val="00E241BB"/>
    <w:rsid w:val="00E2429B"/>
    <w:rsid w:val="00E24AE7"/>
    <w:rsid w:val="00E256C6"/>
    <w:rsid w:val="00E2614E"/>
    <w:rsid w:val="00E263E2"/>
    <w:rsid w:val="00E26583"/>
    <w:rsid w:val="00E26770"/>
    <w:rsid w:val="00E31511"/>
    <w:rsid w:val="00E315F6"/>
    <w:rsid w:val="00E316F4"/>
    <w:rsid w:val="00E31876"/>
    <w:rsid w:val="00E31B88"/>
    <w:rsid w:val="00E32306"/>
    <w:rsid w:val="00E32A66"/>
    <w:rsid w:val="00E32E71"/>
    <w:rsid w:val="00E3313D"/>
    <w:rsid w:val="00E33BB9"/>
    <w:rsid w:val="00E33FDA"/>
    <w:rsid w:val="00E34AA2"/>
    <w:rsid w:val="00E350CE"/>
    <w:rsid w:val="00E3578A"/>
    <w:rsid w:val="00E3616F"/>
    <w:rsid w:val="00E361DA"/>
    <w:rsid w:val="00E36351"/>
    <w:rsid w:val="00E3728C"/>
    <w:rsid w:val="00E402BB"/>
    <w:rsid w:val="00E40B93"/>
    <w:rsid w:val="00E40E3E"/>
    <w:rsid w:val="00E41A81"/>
    <w:rsid w:val="00E41F3F"/>
    <w:rsid w:val="00E42015"/>
    <w:rsid w:val="00E42064"/>
    <w:rsid w:val="00E4282D"/>
    <w:rsid w:val="00E42ED0"/>
    <w:rsid w:val="00E4386E"/>
    <w:rsid w:val="00E43954"/>
    <w:rsid w:val="00E43FBD"/>
    <w:rsid w:val="00E4458F"/>
    <w:rsid w:val="00E4486D"/>
    <w:rsid w:val="00E45595"/>
    <w:rsid w:val="00E45EA2"/>
    <w:rsid w:val="00E4673F"/>
    <w:rsid w:val="00E467F7"/>
    <w:rsid w:val="00E4694A"/>
    <w:rsid w:val="00E50140"/>
    <w:rsid w:val="00E50309"/>
    <w:rsid w:val="00E5093D"/>
    <w:rsid w:val="00E50C03"/>
    <w:rsid w:val="00E50C58"/>
    <w:rsid w:val="00E50D0E"/>
    <w:rsid w:val="00E50E7A"/>
    <w:rsid w:val="00E510D6"/>
    <w:rsid w:val="00E524B0"/>
    <w:rsid w:val="00E525D6"/>
    <w:rsid w:val="00E53523"/>
    <w:rsid w:val="00E54827"/>
    <w:rsid w:val="00E548B3"/>
    <w:rsid w:val="00E54A12"/>
    <w:rsid w:val="00E55005"/>
    <w:rsid w:val="00E55588"/>
    <w:rsid w:val="00E56839"/>
    <w:rsid w:val="00E568E1"/>
    <w:rsid w:val="00E56B6B"/>
    <w:rsid w:val="00E577AC"/>
    <w:rsid w:val="00E57BEC"/>
    <w:rsid w:val="00E6010A"/>
    <w:rsid w:val="00E6042A"/>
    <w:rsid w:val="00E604E3"/>
    <w:rsid w:val="00E609CF"/>
    <w:rsid w:val="00E61A64"/>
    <w:rsid w:val="00E62706"/>
    <w:rsid w:val="00E632AB"/>
    <w:rsid w:val="00E6333F"/>
    <w:rsid w:val="00E63502"/>
    <w:rsid w:val="00E644F0"/>
    <w:rsid w:val="00E64DA7"/>
    <w:rsid w:val="00E64FA7"/>
    <w:rsid w:val="00E661AA"/>
    <w:rsid w:val="00E66284"/>
    <w:rsid w:val="00E6684F"/>
    <w:rsid w:val="00E672D1"/>
    <w:rsid w:val="00E67774"/>
    <w:rsid w:val="00E70007"/>
    <w:rsid w:val="00E710B6"/>
    <w:rsid w:val="00E7160B"/>
    <w:rsid w:val="00E71802"/>
    <w:rsid w:val="00E71927"/>
    <w:rsid w:val="00E71DE8"/>
    <w:rsid w:val="00E7298F"/>
    <w:rsid w:val="00E72F37"/>
    <w:rsid w:val="00E73577"/>
    <w:rsid w:val="00E73AD8"/>
    <w:rsid w:val="00E73EF5"/>
    <w:rsid w:val="00E74364"/>
    <w:rsid w:val="00E75603"/>
    <w:rsid w:val="00E75645"/>
    <w:rsid w:val="00E76411"/>
    <w:rsid w:val="00E767B7"/>
    <w:rsid w:val="00E76877"/>
    <w:rsid w:val="00E76ABC"/>
    <w:rsid w:val="00E76C83"/>
    <w:rsid w:val="00E771CE"/>
    <w:rsid w:val="00E7767A"/>
    <w:rsid w:val="00E7793B"/>
    <w:rsid w:val="00E80174"/>
    <w:rsid w:val="00E8047F"/>
    <w:rsid w:val="00E80697"/>
    <w:rsid w:val="00E8150D"/>
    <w:rsid w:val="00E81779"/>
    <w:rsid w:val="00E82269"/>
    <w:rsid w:val="00E82457"/>
    <w:rsid w:val="00E82601"/>
    <w:rsid w:val="00E82CB0"/>
    <w:rsid w:val="00E8377C"/>
    <w:rsid w:val="00E837FD"/>
    <w:rsid w:val="00E838D1"/>
    <w:rsid w:val="00E839A6"/>
    <w:rsid w:val="00E83FB7"/>
    <w:rsid w:val="00E848F7"/>
    <w:rsid w:val="00E85116"/>
    <w:rsid w:val="00E8573D"/>
    <w:rsid w:val="00E859F5"/>
    <w:rsid w:val="00E85CBC"/>
    <w:rsid w:val="00E8649A"/>
    <w:rsid w:val="00E86606"/>
    <w:rsid w:val="00E8672E"/>
    <w:rsid w:val="00E8717C"/>
    <w:rsid w:val="00E873B2"/>
    <w:rsid w:val="00E879D4"/>
    <w:rsid w:val="00E87F0E"/>
    <w:rsid w:val="00E90011"/>
    <w:rsid w:val="00E903CD"/>
    <w:rsid w:val="00E91428"/>
    <w:rsid w:val="00E9147D"/>
    <w:rsid w:val="00E9161D"/>
    <w:rsid w:val="00E91AB8"/>
    <w:rsid w:val="00E91BA5"/>
    <w:rsid w:val="00E91D46"/>
    <w:rsid w:val="00E923B4"/>
    <w:rsid w:val="00E925AE"/>
    <w:rsid w:val="00E92716"/>
    <w:rsid w:val="00E92A3C"/>
    <w:rsid w:val="00E92C18"/>
    <w:rsid w:val="00E9372D"/>
    <w:rsid w:val="00E9379B"/>
    <w:rsid w:val="00E937A0"/>
    <w:rsid w:val="00E93BC4"/>
    <w:rsid w:val="00E943DD"/>
    <w:rsid w:val="00E9481A"/>
    <w:rsid w:val="00E94834"/>
    <w:rsid w:val="00E9489E"/>
    <w:rsid w:val="00E95438"/>
    <w:rsid w:val="00E95937"/>
    <w:rsid w:val="00E95A92"/>
    <w:rsid w:val="00E964C6"/>
    <w:rsid w:val="00E9719D"/>
    <w:rsid w:val="00E9722C"/>
    <w:rsid w:val="00EA0875"/>
    <w:rsid w:val="00EA092F"/>
    <w:rsid w:val="00EA0E13"/>
    <w:rsid w:val="00EA186F"/>
    <w:rsid w:val="00EA1AE6"/>
    <w:rsid w:val="00EA2015"/>
    <w:rsid w:val="00EA24A6"/>
    <w:rsid w:val="00EA2AEC"/>
    <w:rsid w:val="00EA2CF4"/>
    <w:rsid w:val="00EA3388"/>
    <w:rsid w:val="00EA37F0"/>
    <w:rsid w:val="00EA3880"/>
    <w:rsid w:val="00EA3DF8"/>
    <w:rsid w:val="00EA4641"/>
    <w:rsid w:val="00EA4AF1"/>
    <w:rsid w:val="00EA5836"/>
    <w:rsid w:val="00EA60E8"/>
    <w:rsid w:val="00EA63BE"/>
    <w:rsid w:val="00EA6508"/>
    <w:rsid w:val="00EA683C"/>
    <w:rsid w:val="00EA6A4A"/>
    <w:rsid w:val="00EA7372"/>
    <w:rsid w:val="00EA7909"/>
    <w:rsid w:val="00EB04B8"/>
    <w:rsid w:val="00EB078A"/>
    <w:rsid w:val="00EB0992"/>
    <w:rsid w:val="00EB0BEF"/>
    <w:rsid w:val="00EB153C"/>
    <w:rsid w:val="00EB1F11"/>
    <w:rsid w:val="00EB26B7"/>
    <w:rsid w:val="00EB2979"/>
    <w:rsid w:val="00EB2F38"/>
    <w:rsid w:val="00EB34FF"/>
    <w:rsid w:val="00EB3D2A"/>
    <w:rsid w:val="00EB504A"/>
    <w:rsid w:val="00EB5069"/>
    <w:rsid w:val="00EB5238"/>
    <w:rsid w:val="00EB539B"/>
    <w:rsid w:val="00EB56BF"/>
    <w:rsid w:val="00EB59D6"/>
    <w:rsid w:val="00EB5F7F"/>
    <w:rsid w:val="00EB60D5"/>
    <w:rsid w:val="00EB65E9"/>
    <w:rsid w:val="00EB6DE2"/>
    <w:rsid w:val="00EB6F94"/>
    <w:rsid w:val="00EB78D0"/>
    <w:rsid w:val="00EB7900"/>
    <w:rsid w:val="00EB7CA4"/>
    <w:rsid w:val="00EC00AB"/>
    <w:rsid w:val="00EC039B"/>
    <w:rsid w:val="00EC03B3"/>
    <w:rsid w:val="00EC07E1"/>
    <w:rsid w:val="00EC0842"/>
    <w:rsid w:val="00EC16A5"/>
    <w:rsid w:val="00EC1837"/>
    <w:rsid w:val="00EC1900"/>
    <w:rsid w:val="00EC1B9E"/>
    <w:rsid w:val="00EC20C5"/>
    <w:rsid w:val="00EC23F6"/>
    <w:rsid w:val="00EC244F"/>
    <w:rsid w:val="00EC283D"/>
    <w:rsid w:val="00EC2DA6"/>
    <w:rsid w:val="00EC35C9"/>
    <w:rsid w:val="00EC4273"/>
    <w:rsid w:val="00EC4B9F"/>
    <w:rsid w:val="00EC4CC3"/>
    <w:rsid w:val="00EC4D7A"/>
    <w:rsid w:val="00EC4E83"/>
    <w:rsid w:val="00EC6238"/>
    <w:rsid w:val="00EC7D95"/>
    <w:rsid w:val="00EC7E70"/>
    <w:rsid w:val="00ED0209"/>
    <w:rsid w:val="00ED035F"/>
    <w:rsid w:val="00ED0659"/>
    <w:rsid w:val="00ED0672"/>
    <w:rsid w:val="00ED0C42"/>
    <w:rsid w:val="00ED0FCD"/>
    <w:rsid w:val="00ED19DD"/>
    <w:rsid w:val="00ED19F6"/>
    <w:rsid w:val="00ED1DA5"/>
    <w:rsid w:val="00ED2320"/>
    <w:rsid w:val="00ED2728"/>
    <w:rsid w:val="00ED27A0"/>
    <w:rsid w:val="00ED2BC8"/>
    <w:rsid w:val="00ED2D08"/>
    <w:rsid w:val="00ED3217"/>
    <w:rsid w:val="00ED3265"/>
    <w:rsid w:val="00ED37FF"/>
    <w:rsid w:val="00ED5466"/>
    <w:rsid w:val="00ED55F3"/>
    <w:rsid w:val="00ED6406"/>
    <w:rsid w:val="00ED64BF"/>
    <w:rsid w:val="00ED6FAA"/>
    <w:rsid w:val="00ED7CA9"/>
    <w:rsid w:val="00EE04DE"/>
    <w:rsid w:val="00EE0552"/>
    <w:rsid w:val="00EE0C90"/>
    <w:rsid w:val="00EE0D7A"/>
    <w:rsid w:val="00EE0FBF"/>
    <w:rsid w:val="00EE21E2"/>
    <w:rsid w:val="00EE2D0C"/>
    <w:rsid w:val="00EE4A75"/>
    <w:rsid w:val="00EE51FC"/>
    <w:rsid w:val="00EE5678"/>
    <w:rsid w:val="00EE5D13"/>
    <w:rsid w:val="00EE60F4"/>
    <w:rsid w:val="00EE691D"/>
    <w:rsid w:val="00EE6E2F"/>
    <w:rsid w:val="00EE730B"/>
    <w:rsid w:val="00EF247F"/>
    <w:rsid w:val="00EF26D1"/>
    <w:rsid w:val="00EF2F2A"/>
    <w:rsid w:val="00EF360A"/>
    <w:rsid w:val="00EF3BDE"/>
    <w:rsid w:val="00EF3FA7"/>
    <w:rsid w:val="00EF43EF"/>
    <w:rsid w:val="00EF4522"/>
    <w:rsid w:val="00EF556F"/>
    <w:rsid w:val="00EF5FF9"/>
    <w:rsid w:val="00EF6D45"/>
    <w:rsid w:val="00EF773E"/>
    <w:rsid w:val="00F0075C"/>
    <w:rsid w:val="00F00901"/>
    <w:rsid w:val="00F01B34"/>
    <w:rsid w:val="00F02EFF"/>
    <w:rsid w:val="00F032A6"/>
    <w:rsid w:val="00F0372D"/>
    <w:rsid w:val="00F03AE9"/>
    <w:rsid w:val="00F042D6"/>
    <w:rsid w:val="00F0561F"/>
    <w:rsid w:val="00F05676"/>
    <w:rsid w:val="00F05987"/>
    <w:rsid w:val="00F05B3C"/>
    <w:rsid w:val="00F05E5B"/>
    <w:rsid w:val="00F06842"/>
    <w:rsid w:val="00F10ACE"/>
    <w:rsid w:val="00F10ADF"/>
    <w:rsid w:val="00F10BD3"/>
    <w:rsid w:val="00F11275"/>
    <w:rsid w:val="00F1140E"/>
    <w:rsid w:val="00F116FD"/>
    <w:rsid w:val="00F11AAA"/>
    <w:rsid w:val="00F11C79"/>
    <w:rsid w:val="00F11FB4"/>
    <w:rsid w:val="00F127F3"/>
    <w:rsid w:val="00F128F5"/>
    <w:rsid w:val="00F12998"/>
    <w:rsid w:val="00F12C7E"/>
    <w:rsid w:val="00F12CCF"/>
    <w:rsid w:val="00F12DFD"/>
    <w:rsid w:val="00F133DB"/>
    <w:rsid w:val="00F13411"/>
    <w:rsid w:val="00F14590"/>
    <w:rsid w:val="00F14C53"/>
    <w:rsid w:val="00F14E0C"/>
    <w:rsid w:val="00F14FD8"/>
    <w:rsid w:val="00F15167"/>
    <w:rsid w:val="00F1626E"/>
    <w:rsid w:val="00F170FF"/>
    <w:rsid w:val="00F17BA7"/>
    <w:rsid w:val="00F17E17"/>
    <w:rsid w:val="00F203C4"/>
    <w:rsid w:val="00F20CAE"/>
    <w:rsid w:val="00F21286"/>
    <w:rsid w:val="00F2144C"/>
    <w:rsid w:val="00F214A5"/>
    <w:rsid w:val="00F221AB"/>
    <w:rsid w:val="00F22A59"/>
    <w:rsid w:val="00F23010"/>
    <w:rsid w:val="00F238D3"/>
    <w:rsid w:val="00F23B04"/>
    <w:rsid w:val="00F23EF6"/>
    <w:rsid w:val="00F24A0A"/>
    <w:rsid w:val="00F24C69"/>
    <w:rsid w:val="00F25632"/>
    <w:rsid w:val="00F26C3A"/>
    <w:rsid w:val="00F26E96"/>
    <w:rsid w:val="00F26EE0"/>
    <w:rsid w:val="00F277D0"/>
    <w:rsid w:val="00F312D6"/>
    <w:rsid w:val="00F31E77"/>
    <w:rsid w:val="00F31F51"/>
    <w:rsid w:val="00F325D5"/>
    <w:rsid w:val="00F326AE"/>
    <w:rsid w:val="00F32EF3"/>
    <w:rsid w:val="00F33B5B"/>
    <w:rsid w:val="00F3494F"/>
    <w:rsid w:val="00F35204"/>
    <w:rsid w:val="00F356FB"/>
    <w:rsid w:val="00F35A51"/>
    <w:rsid w:val="00F36205"/>
    <w:rsid w:val="00F3675A"/>
    <w:rsid w:val="00F36BD8"/>
    <w:rsid w:val="00F374F1"/>
    <w:rsid w:val="00F37791"/>
    <w:rsid w:val="00F37B63"/>
    <w:rsid w:val="00F37C45"/>
    <w:rsid w:val="00F37CB7"/>
    <w:rsid w:val="00F37F7F"/>
    <w:rsid w:val="00F37FB0"/>
    <w:rsid w:val="00F40621"/>
    <w:rsid w:val="00F407B1"/>
    <w:rsid w:val="00F40AC9"/>
    <w:rsid w:val="00F40D0E"/>
    <w:rsid w:val="00F41240"/>
    <w:rsid w:val="00F412C8"/>
    <w:rsid w:val="00F41626"/>
    <w:rsid w:val="00F41AC8"/>
    <w:rsid w:val="00F42333"/>
    <w:rsid w:val="00F427D7"/>
    <w:rsid w:val="00F42A7C"/>
    <w:rsid w:val="00F42E33"/>
    <w:rsid w:val="00F443DC"/>
    <w:rsid w:val="00F4443C"/>
    <w:rsid w:val="00F45727"/>
    <w:rsid w:val="00F468FD"/>
    <w:rsid w:val="00F507E4"/>
    <w:rsid w:val="00F508FD"/>
    <w:rsid w:val="00F51316"/>
    <w:rsid w:val="00F51FFA"/>
    <w:rsid w:val="00F5413F"/>
    <w:rsid w:val="00F5480E"/>
    <w:rsid w:val="00F54A13"/>
    <w:rsid w:val="00F55730"/>
    <w:rsid w:val="00F56B2B"/>
    <w:rsid w:val="00F576F1"/>
    <w:rsid w:val="00F60300"/>
    <w:rsid w:val="00F60560"/>
    <w:rsid w:val="00F60587"/>
    <w:rsid w:val="00F607DA"/>
    <w:rsid w:val="00F60C2F"/>
    <w:rsid w:val="00F60E24"/>
    <w:rsid w:val="00F610DA"/>
    <w:rsid w:val="00F61269"/>
    <w:rsid w:val="00F61A64"/>
    <w:rsid w:val="00F62000"/>
    <w:rsid w:val="00F6200D"/>
    <w:rsid w:val="00F63B5C"/>
    <w:rsid w:val="00F640B1"/>
    <w:rsid w:val="00F64AA4"/>
    <w:rsid w:val="00F658E8"/>
    <w:rsid w:val="00F669F7"/>
    <w:rsid w:val="00F67A84"/>
    <w:rsid w:val="00F704D9"/>
    <w:rsid w:val="00F70722"/>
    <w:rsid w:val="00F70977"/>
    <w:rsid w:val="00F70D4D"/>
    <w:rsid w:val="00F71801"/>
    <w:rsid w:val="00F7264E"/>
    <w:rsid w:val="00F72788"/>
    <w:rsid w:val="00F73DE9"/>
    <w:rsid w:val="00F741AA"/>
    <w:rsid w:val="00F74453"/>
    <w:rsid w:val="00F74B19"/>
    <w:rsid w:val="00F752BD"/>
    <w:rsid w:val="00F75F00"/>
    <w:rsid w:val="00F76629"/>
    <w:rsid w:val="00F76FF5"/>
    <w:rsid w:val="00F77A60"/>
    <w:rsid w:val="00F77EED"/>
    <w:rsid w:val="00F80112"/>
    <w:rsid w:val="00F80830"/>
    <w:rsid w:val="00F80940"/>
    <w:rsid w:val="00F8105E"/>
    <w:rsid w:val="00F8160A"/>
    <w:rsid w:val="00F81BD7"/>
    <w:rsid w:val="00F8232C"/>
    <w:rsid w:val="00F835CF"/>
    <w:rsid w:val="00F83BA7"/>
    <w:rsid w:val="00F83BB3"/>
    <w:rsid w:val="00F83CC4"/>
    <w:rsid w:val="00F841E3"/>
    <w:rsid w:val="00F8463B"/>
    <w:rsid w:val="00F852F5"/>
    <w:rsid w:val="00F857C1"/>
    <w:rsid w:val="00F857F1"/>
    <w:rsid w:val="00F85D6C"/>
    <w:rsid w:val="00F86083"/>
    <w:rsid w:val="00F86590"/>
    <w:rsid w:val="00F867D3"/>
    <w:rsid w:val="00F8704B"/>
    <w:rsid w:val="00F87ADB"/>
    <w:rsid w:val="00F87BAE"/>
    <w:rsid w:val="00F87C27"/>
    <w:rsid w:val="00F87EBB"/>
    <w:rsid w:val="00F90675"/>
    <w:rsid w:val="00F908E2"/>
    <w:rsid w:val="00F9117F"/>
    <w:rsid w:val="00F911AD"/>
    <w:rsid w:val="00F91F24"/>
    <w:rsid w:val="00F928A1"/>
    <w:rsid w:val="00F93012"/>
    <w:rsid w:val="00F93605"/>
    <w:rsid w:val="00F93C44"/>
    <w:rsid w:val="00F9465B"/>
    <w:rsid w:val="00F94670"/>
    <w:rsid w:val="00F94D43"/>
    <w:rsid w:val="00F95013"/>
    <w:rsid w:val="00F95DA2"/>
    <w:rsid w:val="00F95DE2"/>
    <w:rsid w:val="00F9633D"/>
    <w:rsid w:val="00F96E00"/>
    <w:rsid w:val="00F97529"/>
    <w:rsid w:val="00F978FE"/>
    <w:rsid w:val="00FA00A3"/>
    <w:rsid w:val="00FA02DB"/>
    <w:rsid w:val="00FA04C1"/>
    <w:rsid w:val="00FA09B9"/>
    <w:rsid w:val="00FA0A75"/>
    <w:rsid w:val="00FA2EBB"/>
    <w:rsid w:val="00FA2F91"/>
    <w:rsid w:val="00FA3355"/>
    <w:rsid w:val="00FA3A82"/>
    <w:rsid w:val="00FA3FA8"/>
    <w:rsid w:val="00FA4110"/>
    <w:rsid w:val="00FA43A9"/>
    <w:rsid w:val="00FA4859"/>
    <w:rsid w:val="00FA4CFB"/>
    <w:rsid w:val="00FA4D45"/>
    <w:rsid w:val="00FA50C4"/>
    <w:rsid w:val="00FA5B19"/>
    <w:rsid w:val="00FA5C18"/>
    <w:rsid w:val="00FA786A"/>
    <w:rsid w:val="00FB0E23"/>
    <w:rsid w:val="00FB1216"/>
    <w:rsid w:val="00FB13B3"/>
    <w:rsid w:val="00FB1536"/>
    <w:rsid w:val="00FB1547"/>
    <w:rsid w:val="00FB175C"/>
    <w:rsid w:val="00FB18A0"/>
    <w:rsid w:val="00FB18CD"/>
    <w:rsid w:val="00FB1C4B"/>
    <w:rsid w:val="00FB25C5"/>
    <w:rsid w:val="00FB3103"/>
    <w:rsid w:val="00FB42B5"/>
    <w:rsid w:val="00FB47D7"/>
    <w:rsid w:val="00FB4A12"/>
    <w:rsid w:val="00FB4D0F"/>
    <w:rsid w:val="00FB55CB"/>
    <w:rsid w:val="00FB570A"/>
    <w:rsid w:val="00FB576D"/>
    <w:rsid w:val="00FB5EF9"/>
    <w:rsid w:val="00FB68C8"/>
    <w:rsid w:val="00FB6961"/>
    <w:rsid w:val="00FB6A77"/>
    <w:rsid w:val="00FB7135"/>
    <w:rsid w:val="00FB7476"/>
    <w:rsid w:val="00FC0531"/>
    <w:rsid w:val="00FC095A"/>
    <w:rsid w:val="00FC11CB"/>
    <w:rsid w:val="00FC143C"/>
    <w:rsid w:val="00FC1C91"/>
    <w:rsid w:val="00FC1E65"/>
    <w:rsid w:val="00FC2198"/>
    <w:rsid w:val="00FC2F0C"/>
    <w:rsid w:val="00FC321D"/>
    <w:rsid w:val="00FC3785"/>
    <w:rsid w:val="00FC4D7A"/>
    <w:rsid w:val="00FC4F4A"/>
    <w:rsid w:val="00FC4F97"/>
    <w:rsid w:val="00FC5218"/>
    <w:rsid w:val="00FC5CF5"/>
    <w:rsid w:val="00FC68C3"/>
    <w:rsid w:val="00FC7CAB"/>
    <w:rsid w:val="00FD056E"/>
    <w:rsid w:val="00FD0690"/>
    <w:rsid w:val="00FD0BB0"/>
    <w:rsid w:val="00FD18EE"/>
    <w:rsid w:val="00FD2285"/>
    <w:rsid w:val="00FD2C9F"/>
    <w:rsid w:val="00FD2F37"/>
    <w:rsid w:val="00FD3C95"/>
    <w:rsid w:val="00FD4E91"/>
    <w:rsid w:val="00FD4F36"/>
    <w:rsid w:val="00FD4F50"/>
    <w:rsid w:val="00FD51C0"/>
    <w:rsid w:val="00FD52D1"/>
    <w:rsid w:val="00FD5468"/>
    <w:rsid w:val="00FD5770"/>
    <w:rsid w:val="00FD61C0"/>
    <w:rsid w:val="00FD7DD2"/>
    <w:rsid w:val="00FE0196"/>
    <w:rsid w:val="00FE0CF5"/>
    <w:rsid w:val="00FE0E9D"/>
    <w:rsid w:val="00FE0EB0"/>
    <w:rsid w:val="00FE0F17"/>
    <w:rsid w:val="00FE23B4"/>
    <w:rsid w:val="00FE2475"/>
    <w:rsid w:val="00FE297B"/>
    <w:rsid w:val="00FE35DD"/>
    <w:rsid w:val="00FE436C"/>
    <w:rsid w:val="00FE45AB"/>
    <w:rsid w:val="00FE4738"/>
    <w:rsid w:val="00FE5E6D"/>
    <w:rsid w:val="00FE64E8"/>
    <w:rsid w:val="00FF04C8"/>
    <w:rsid w:val="00FF0FD2"/>
    <w:rsid w:val="00FF1276"/>
    <w:rsid w:val="00FF285E"/>
    <w:rsid w:val="00FF36D0"/>
    <w:rsid w:val="00FF3E5B"/>
    <w:rsid w:val="00FF4B39"/>
    <w:rsid w:val="00FF53E0"/>
    <w:rsid w:val="00FF5FDA"/>
    <w:rsid w:val="00FF6A74"/>
    <w:rsid w:val="00FF704F"/>
    <w:rsid w:val="00FF75FF"/>
    <w:rsid w:val="00FF79D7"/>
    <w:rsid w:val="00FF7ACE"/>
    <w:rsid w:val="00FF7D27"/>
    <w:rsid w:val="010316C7"/>
    <w:rsid w:val="01395328"/>
    <w:rsid w:val="015E067B"/>
    <w:rsid w:val="01621106"/>
    <w:rsid w:val="016C717A"/>
    <w:rsid w:val="016D6A79"/>
    <w:rsid w:val="01751F10"/>
    <w:rsid w:val="0189490D"/>
    <w:rsid w:val="01AD071C"/>
    <w:rsid w:val="01C83AA9"/>
    <w:rsid w:val="01D5336F"/>
    <w:rsid w:val="01EE7B06"/>
    <w:rsid w:val="02154E93"/>
    <w:rsid w:val="02236BCA"/>
    <w:rsid w:val="02336B98"/>
    <w:rsid w:val="02385252"/>
    <w:rsid w:val="023A4EE8"/>
    <w:rsid w:val="0241112F"/>
    <w:rsid w:val="02474115"/>
    <w:rsid w:val="024A4C59"/>
    <w:rsid w:val="027D52BA"/>
    <w:rsid w:val="02B549BA"/>
    <w:rsid w:val="02CB619B"/>
    <w:rsid w:val="02D957AA"/>
    <w:rsid w:val="02EF5762"/>
    <w:rsid w:val="030252A2"/>
    <w:rsid w:val="032C5FDE"/>
    <w:rsid w:val="032C634E"/>
    <w:rsid w:val="033772A8"/>
    <w:rsid w:val="03420B52"/>
    <w:rsid w:val="034B43D7"/>
    <w:rsid w:val="03771A2E"/>
    <w:rsid w:val="038527FC"/>
    <w:rsid w:val="03A5079A"/>
    <w:rsid w:val="03B82D9C"/>
    <w:rsid w:val="03E44007"/>
    <w:rsid w:val="03F12FC4"/>
    <w:rsid w:val="03F90EEE"/>
    <w:rsid w:val="04045903"/>
    <w:rsid w:val="043A5B24"/>
    <w:rsid w:val="043B3AD0"/>
    <w:rsid w:val="043D54AD"/>
    <w:rsid w:val="044F0DDF"/>
    <w:rsid w:val="04591159"/>
    <w:rsid w:val="04593ED7"/>
    <w:rsid w:val="04777B1A"/>
    <w:rsid w:val="048016F3"/>
    <w:rsid w:val="04A158D4"/>
    <w:rsid w:val="04B458A6"/>
    <w:rsid w:val="04B50820"/>
    <w:rsid w:val="04C86695"/>
    <w:rsid w:val="04D34865"/>
    <w:rsid w:val="04DF0A6C"/>
    <w:rsid w:val="04E866C7"/>
    <w:rsid w:val="050269EC"/>
    <w:rsid w:val="05165EB5"/>
    <w:rsid w:val="05283431"/>
    <w:rsid w:val="052E5871"/>
    <w:rsid w:val="0530678A"/>
    <w:rsid w:val="0538078D"/>
    <w:rsid w:val="05394563"/>
    <w:rsid w:val="0547636F"/>
    <w:rsid w:val="05493039"/>
    <w:rsid w:val="054C68E5"/>
    <w:rsid w:val="055B1363"/>
    <w:rsid w:val="05613A08"/>
    <w:rsid w:val="058B6F7C"/>
    <w:rsid w:val="0590137A"/>
    <w:rsid w:val="059526A5"/>
    <w:rsid w:val="059C49CE"/>
    <w:rsid w:val="05A306A2"/>
    <w:rsid w:val="05BE69CF"/>
    <w:rsid w:val="05CD131D"/>
    <w:rsid w:val="060B222F"/>
    <w:rsid w:val="06235C6C"/>
    <w:rsid w:val="062719A0"/>
    <w:rsid w:val="063B41E7"/>
    <w:rsid w:val="06444B79"/>
    <w:rsid w:val="0656571E"/>
    <w:rsid w:val="06692EC2"/>
    <w:rsid w:val="067536D1"/>
    <w:rsid w:val="068E1959"/>
    <w:rsid w:val="06BD667B"/>
    <w:rsid w:val="06C46DED"/>
    <w:rsid w:val="06C97850"/>
    <w:rsid w:val="06D24886"/>
    <w:rsid w:val="06D921BA"/>
    <w:rsid w:val="06F25FB9"/>
    <w:rsid w:val="06FA2876"/>
    <w:rsid w:val="06FC36FB"/>
    <w:rsid w:val="06FD08ED"/>
    <w:rsid w:val="071F3FF8"/>
    <w:rsid w:val="072A7934"/>
    <w:rsid w:val="073477C4"/>
    <w:rsid w:val="07443208"/>
    <w:rsid w:val="074B11BB"/>
    <w:rsid w:val="076718B7"/>
    <w:rsid w:val="077027BF"/>
    <w:rsid w:val="0774377B"/>
    <w:rsid w:val="078E41C3"/>
    <w:rsid w:val="079D5349"/>
    <w:rsid w:val="07A56FBB"/>
    <w:rsid w:val="07C31FE9"/>
    <w:rsid w:val="07D2789E"/>
    <w:rsid w:val="07FA3D13"/>
    <w:rsid w:val="08191B97"/>
    <w:rsid w:val="083221D6"/>
    <w:rsid w:val="08346591"/>
    <w:rsid w:val="08480002"/>
    <w:rsid w:val="085B3DB3"/>
    <w:rsid w:val="085F5BAC"/>
    <w:rsid w:val="0869241D"/>
    <w:rsid w:val="08B21ACB"/>
    <w:rsid w:val="08BF7B61"/>
    <w:rsid w:val="08C75A28"/>
    <w:rsid w:val="08F9393D"/>
    <w:rsid w:val="090B1C12"/>
    <w:rsid w:val="09160BD7"/>
    <w:rsid w:val="093F529B"/>
    <w:rsid w:val="09471442"/>
    <w:rsid w:val="09671A02"/>
    <w:rsid w:val="09756AB1"/>
    <w:rsid w:val="09A63865"/>
    <w:rsid w:val="09A909AA"/>
    <w:rsid w:val="09AE4AD6"/>
    <w:rsid w:val="09CA5F57"/>
    <w:rsid w:val="09ED2E9B"/>
    <w:rsid w:val="09FB7B36"/>
    <w:rsid w:val="0A2543E3"/>
    <w:rsid w:val="0A2B7EBB"/>
    <w:rsid w:val="0A33672C"/>
    <w:rsid w:val="0A385D8C"/>
    <w:rsid w:val="0A5614A9"/>
    <w:rsid w:val="0A610BA2"/>
    <w:rsid w:val="0A654C3E"/>
    <w:rsid w:val="0A6659E5"/>
    <w:rsid w:val="0A7D05F8"/>
    <w:rsid w:val="0AA11105"/>
    <w:rsid w:val="0AAA0B94"/>
    <w:rsid w:val="0ABF664A"/>
    <w:rsid w:val="0AEE29CA"/>
    <w:rsid w:val="0AEF6FBE"/>
    <w:rsid w:val="0AF61A10"/>
    <w:rsid w:val="0AF72BA2"/>
    <w:rsid w:val="0AFF4F9B"/>
    <w:rsid w:val="0B063336"/>
    <w:rsid w:val="0B1B18FE"/>
    <w:rsid w:val="0B1D0CA5"/>
    <w:rsid w:val="0B2163DE"/>
    <w:rsid w:val="0B2E6BE3"/>
    <w:rsid w:val="0B2F4F7F"/>
    <w:rsid w:val="0B3F3B67"/>
    <w:rsid w:val="0B4821E3"/>
    <w:rsid w:val="0B7902BE"/>
    <w:rsid w:val="0B85177A"/>
    <w:rsid w:val="0B92140A"/>
    <w:rsid w:val="0B9342F2"/>
    <w:rsid w:val="0BA94A37"/>
    <w:rsid w:val="0BBD2434"/>
    <w:rsid w:val="0BBF42A4"/>
    <w:rsid w:val="0BD9091E"/>
    <w:rsid w:val="0BE22442"/>
    <w:rsid w:val="0BE66D2B"/>
    <w:rsid w:val="0BEB4421"/>
    <w:rsid w:val="0BF45F23"/>
    <w:rsid w:val="0BF61709"/>
    <w:rsid w:val="0BFA3959"/>
    <w:rsid w:val="0C036CF0"/>
    <w:rsid w:val="0C341D7D"/>
    <w:rsid w:val="0C51541B"/>
    <w:rsid w:val="0C5F2300"/>
    <w:rsid w:val="0C647A3B"/>
    <w:rsid w:val="0C932E72"/>
    <w:rsid w:val="0C963376"/>
    <w:rsid w:val="0C9F61FA"/>
    <w:rsid w:val="0CAB668A"/>
    <w:rsid w:val="0CB107F4"/>
    <w:rsid w:val="0CC21AB0"/>
    <w:rsid w:val="0CD65E68"/>
    <w:rsid w:val="0CDB5A96"/>
    <w:rsid w:val="0CDC3E2A"/>
    <w:rsid w:val="0CF00711"/>
    <w:rsid w:val="0CF331C9"/>
    <w:rsid w:val="0D09014A"/>
    <w:rsid w:val="0D0D2A21"/>
    <w:rsid w:val="0D0D5BDE"/>
    <w:rsid w:val="0D1644B7"/>
    <w:rsid w:val="0D366F69"/>
    <w:rsid w:val="0D462A26"/>
    <w:rsid w:val="0D4C6D15"/>
    <w:rsid w:val="0D4D6853"/>
    <w:rsid w:val="0D5C3E21"/>
    <w:rsid w:val="0D6764FD"/>
    <w:rsid w:val="0D7F332F"/>
    <w:rsid w:val="0D9708D2"/>
    <w:rsid w:val="0DBF1554"/>
    <w:rsid w:val="0DF12629"/>
    <w:rsid w:val="0E0D1416"/>
    <w:rsid w:val="0E15763C"/>
    <w:rsid w:val="0E1F49F5"/>
    <w:rsid w:val="0E287A4A"/>
    <w:rsid w:val="0E372937"/>
    <w:rsid w:val="0E476AA3"/>
    <w:rsid w:val="0E4E1FC6"/>
    <w:rsid w:val="0E56576F"/>
    <w:rsid w:val="0E82091F"/>
    <w:rsid w:val="0E8D7BBC"/>
    <w:rsid w:val="0E9D7898"/>
    <w:rsid w:val="0EA0348E"/>
    <w:rsid w:val="0EAD128E"/>
    <w:rsid w:val="0EB43F87"/>
    <w:rsid w:val="0EB8205E"/>
    <w:rsid w:val="0EBB692E"/>
    <w:rsid w:val="0ECC5BB2"/>
    <w:rsid w:val="0EE04661"/>
    <w:rsid w:val="0EE20AF5"/>
    <w:rsid w:val="0EE603E4"/>
    <w:rsid w:val="0EF01280"/>
    <w:rsid w:val="0EFE599D"/>
    <w:rsid w:val="0F05273E"/>
    <w:rsid w:val="0F20161D"/>
    <w:rsid w:val="0F202384"/>
    <w:rsid w:val="0F224F1A"/>
    <w:rsid w:val="0F644B60"/>
    <w:rsid w:val="0F6C16CA"/>
    <w:rsid w:val="0F713150"/>
    <w:rsid w:val="0F922BA2"/>
    <w:rsid w:val="0FA96A9F"/>
    <w:rsid w:val="0FC97864"/>
    <w:rsid w:val="0FCA3E52"/>
    <w:rsid w:val="0FDA2A9F"/>
    <w:rsid w:val="0FDF7C19"/>
    <w:rsid w:val="0FE8213B"/>
    <w:rsid w:val="0FEA54EA"/>
    <w:rsid w:val="0FEE5E2C"/>
    <w:rsid w:val="0FF160C7"/>
    <w:rsid w:val="0FF47D30"/>
    <w:rsid w:val="100066AA"/>
    <w:rsid w:val="10082911"/>
    <w:rsid w:val="100E76C7"/>
    <w:rsid w:val="1028207A"/>
    <w:rsid w:val="102B2027"/>
    <w:rsid w:val="103F1F4D"/>
    <w:rsid w:val="107026EC"/>
    <w:rsid w:val="107925C1"/>
    <w:rsid w:val="10825116"/>
    <w:rsid w:val="10872410"/>
    <w:rsid w:val="108E57BE"/>
    <w:rsid w:val="10C30090"/>
    <w:rsid w:val="10D02FB2"/>
    <w:rsid w:val="10E61065"/>
    <w:rsid w:val="10E76BB8"/>
    <w:rsid w:val="10EF4A3E"/>
    <w:rsid w:val="10FA55B2"/>
    <w:rsid w:val="110C0A7A"/>
    <w:rsid w:val="110D79DD"/>
    <w:rsid w:val="11184513"/>
    <w:rsid w:val="112F04F1"/>
    <w:rsid w:val="11423D0A"/>
    <w:rsid w:val="114F7F97"/>
    <w:rsid w:val="11511F61"/>
    <w:rsid w:val="116F19CF"/>
    <w:rsid w:val="116F4D81"/>
    <w:rsid w:val="118031D6"/>
    <w:rsid w:val="11820567"/>
    <w:rsid w:val="11832AAA"/>
    <w:rsid w:val="118B7221"/>
    <w:rsid w:val="11AE7D96"/>
    <w:rsid w:val="11C5731A"/>
    <w:rsid w:val="11C90650"/>
    <w:rsid w:val="11DD54CA"/>
    <w:rsid w:val="11FC1ECD"/>
    <w:rsid w:val="120E0F4A"/>
    <w:rsid w:val="122C2DE8"/>
    <w:rsid w:val="123D5A21"/>
    <w:rsid w:val="12716CEF"/>
    <w:rsid w:val="1275228A"/>
    <w:rsid w:val="127A3A1B"/>
    <w:rsid w:val="128A6A31"/>
    <w:rsid w:val="12943A37"/>
    <w:rsid w:val="12A3059B"/>
    <w:rsid w:val="12AF41F6"/>
    <w:rsid w:val="12BB7E59"/>
    <w:rsid w:val="12C32BE5"/>
    <w:rsid w:val="12D07CF0"/>
    <w:rsid w:val="12E76D6E"/>
    <w:rsid w:val="12EC2C8D"/>
    <w:rsid w:val="12ED7A68"/>
    <w:rsid w:val="12F47048"/>
    <w:rsid w:val="13074A2B"/>
    <w:rsid w:val="133B2CAF"/>
    <w:rsid w:val="1351048B"/>
    <w:rsid w:val="136F63BE"/>
    <w:rsid w:val="13A043AC"/>
    <w:rsid w:val="13EF01F1"/>
    <w:rsid w:val="13F92515"/>
    <w:rsid w:val="141D276F"/>
    <w:rsid w:val="142420D7"/>
    <w:rsid w:val="142E580E"/>
    <w:rsid w:val="1437543F"/>
    <w:rsid w:val="14400CA4"/>
    <w:rsid w:val="144305D6"/>
    <w:rsid w:val="144954C7"/>
    <w:rsid w:val="144A5D9E"/>
    <w:rsid w:val="14542F39"/>
    <w:rsid w:val="145F2090"/>
    <w:rsid w:val="146B2EDA"/>
    <w:rsid w:val="146F26D9"/>
    <w:rsid w:val="147618F6"/>
    <w:rsid w:val="14782641"/>
    <w:rsid w:val="14892201"/>
    <w:rsid w:val="149D56C6"/>
    <w:rsid w:val="149D682A"/>
    <w:rsid w:val="14A82039"/>
    <w:rsid w:val="14B26B47"/>
    <w:rsid w:val="14BA4461"/>
    <w:rsid w:val="14C505A6"/>
    <w:rsid w:val="14D77946"/>
    <w:rsid w:val="14E2403F"/>
    <w:rsid w:val="14E530ED"/>
    <w:rsid w:val="14F40E1E"/>
    <w:rsid w:val="151F4F3C"/>
    <w:rsid w:val="15260086"/>
    <w:rsid w:val="15511C3C"/>
    <w:rsid w:val="155E6F5C"/>
    <w:rsid w:val="15872E18"/>
    <w:rsid w:val="15897D25"/>
    <w:rsid w:val="158F4B86"/>
    <w:rsid w:val="15924D0F"/>
    <w:rsid w:val="15A31890"/>
    <w:rsid w:val="15A47D5A"/>
    <w:rsid w:val="15CD60FB"/>
    <w:rsid w:val="15D66018"/>
    <w:rsid w:val="15FC1CBB"/>
    <w:rsid w:val="15FE195A"/>
    <w:rsid w:val="1610052F"/>
    <w:rsid w:val="164146DB"/>
    <w:rsid w:val="164D2D8F"/>
    <w:rsid w:val="16576DCE"/>
    <w:rsid w:val="166945DC"/>
    <w:rsid w:val="16827888"/>
    <w:rsid w:val="16D613CF"/>
    <w:rsid w:val="16D92514"/>
    <w:rsid w:val="16E006AB"/>
    <w:rsid w:val="16F5513D"/>
    <w:rsid w:val="17027685"/>
    <w:rsid w:val="170C6C9B"/>
    <w:rsid w:val="171A2F59"/>
    <w:rsid w:val="171F3DC2"/>
    <w:rsid w:val="1722335B"/>
    <w:rsid w:val="173E1D4B"/>
    <w:rsid w:val="174B2B12"/>
    <w:rsid w:val="176A6DB3"/>
    <w:rsid w:val="177442E8"/>
    <w:rsid w:val="177B02D4"/>
    <w:rsid w:val="1787681D"/>
    <w:rsid w:val="178775DC"/>
    <w:rsid w:val="178F0BD8"/>
    <w:rsid w:val="17963DD6"/>
    <w:rsid w:val="179F6CB4"/>
    <w:rsid w:val="17A0779F"/>
    <w:rsid w:val="17A16D05"/>
    <w:rsid w:val="17B17FE8"/>
    <w:rsid w:val="17B41BF9"/>
    <w:rsid w:val="17C5772E"/>
    <w:rsid w:val="17DE607C"/>
    <w:rsid w:val="17F93811"/>
    <w:rsid w:val="17FC3270"/>
    <w:rsid w:val="18033730"/>
    <w:rsid w:val="182D3889"/>
    <w:rsid w:val="18491F1B"/>
    <w:rsid w:val="184B19C1"/>
    <w:rsid w:val="187664B9"/>
    <w:rsid w:val="187F1E28"/>
    <w:rsid w:val="188D4F7A"/>
    <w:rsid w:val="18AC4409"/>
    <w:rsid w:val="18B35C28"/>
    <w:rsid w:val="18B60EF7"/>
    <w:rsid w:val="18CE6CBA"/>
    <w:rsid w:val="18D019EF"/>
    <w:rsid w:val="18EF50D1"/>
    <w:rsid w:val="1901601B"/>
    <w:rsid w:val="190800BC"/>
    <w:rsid w:val="1940130A"/>
    <w:rsid w:val="19437E9C"/>
    <w:rsid w:val="19534011"/>
    <w:rsid w:val="197E4753"/>
    <w:rsid w:val="198B77EE"/>
    <w:rsid w:val="198E3C22"/>
    <w:rsid w:val="199843E6"/>
    <w:rsid w:val="19BD74FF"/>
    <w:rsid w:val="19C56912"/>
    <w:rsid w:val="19C630ED"/>
    <w:rsid w:val="19C76DC1"/>
    <w:rsid w:val="19D13C05"/>
    <w:rsid w:val="19DB18FE"/>
    <w:rsid w:val="1A125C5A"/>
    <w:rsid w:val="1A2533B1"/>
    <w:rsid w:val="1A2B6426"/>
    <w:rsid w:val="1A30409A"/>
    <w:rsid w:val="1A565D8A"/>
    <w:rsid w:val="1A5E7972"/>
    <w:rsid w:val="1A86037C"/>
    <w:rsid w:val="1A9770A6"/>
    <w:rsid w:val="1A977635"/>
    <w:rsid w:val="1ABA053C"/>
    <w:rsid w:val="1AC6550E"/>
    <w:rsid w:val="1ACD79A6"/>
    <w:rsid w:val="1AEA65EA"/>
    <w:rsid w:val="1AF70673"/>
    <w:rsid w:val="1AFB769E"/>
    <w:rsid w:val="1AFF2A2E"/>
    <w:rsid w:val="1B000CC7"/>
    <w:rsid w:val="1B04694D"/>
    <w:rsid w:val="1B0B73CB"/>
    <w:rsid w:val="1B0D514B"/>
    <w:rsid w:val="1B131630"/>
    <w:rsid w:val="1B1E13A4"/>
    <w:rsid w:val="1B46240B"/>
    <w:rsid w:val="1B4B2D3A"/>
    <w:rsid w:val="1B500B98"/>
    <w:rsid w:val="1B525F0F"/>
    <w:rsid w:val="1B73014B"/>
    <w:rsid w:val="1BBA6B07"/>
    <w:rsid w:val="1BCA303C"/>
    <w:rsid w:val="1BE35EAC"/>
    <w:rsid w:val="1BF877D1"/>
    <w:rsid w:val="1C08413D"/>
    <w:rsid w:val="1C224837"/>
    <w:rsid w:val="1C327D15"/>
    <w:rsid w:val="1C4050AC"/>
    <w:rsid w:val="1C9417E4"/>
    <w:rsid w:val="1CAC2742"/>
    <w:rsid w:val="1CBA043B"/>
    <w:rsid w:val="1CD728C0"/>
    <w:rsid w:val="1CED7C07"/>
    <w:rsid w:val="1CF1470B"/>
    <w:rsid w:val="1CF37F1E"/>
    <w:rsid w:val="1D412E8A"/>
    <w:rsid w:val="1D424834"/>
    <w:rsid w:val="1D551A79"/>
    <w:rsid w:val="1D5559B4"/>
    <w:rsid w:val="1D7B7A36"/>
    <w:rsid w:val="1D876DBF"/>
    <w:rsid w:val="1D8A0DA2"/>
    <w:rsid w:val="1DA2552F"/>
    <w:rsid w:val="1DA64F4A"/>
    <w:rsid w:val="1DB13337"/>
    <w:rsid w:val="1DBD2B2D"/>
    <w:rsid w:val="1DCD6D38"/>
    <w:rsid w:val="1DDD7F78"/>
    <w:rsid w:val="1DEC0166"/>
    <w:rsid w:val="1E073018"/>
    <w:rsid w:val="1E0850F8"/>
    <w:rsid w:val="1E281F52"/>
    <w:rsid w:val="1E29229C"/>
    <w:rsid w:val="1E2C1BB2"/>
    <w:rsid w:val="1E387DCD"/>
    <w:rsid w:val="1E4C600F"/>
    <w:rsid w:val="1E7439E1"/>
    <w:rsid w:val="1E7E1EBC"/>
    <w:rsid w:val="1E85324A"/>
    <w:rsid w:val="1E854FF8"/>
    <w:rsid w:val="1EC17A5A"/>
    <w:rsid w:val="1EC32895"/>
    <w:rsid w:val="1EC80A70"/>
    <w:rsid w:val="1EE07D70"/>
    <w:rsid w:val="1EE87004"/>
    <w:rsid w:val="1EFE7D85"/>
    <w:rsid w:val="1F065626"/>
    <w:rsid w:val="1F0E3240"/>
    <w:rsid w:val="1F17104E"/>
    <w:rsid w:val="1F175D86"/>
    <w:rsid w:val="1F460D14"/>
    <w:rsid w:val="1F51459D"/>
    <w:rsid w:val="1F6932BB"/>
    <w:rsid w:val="1F6F7A22"/>
    <w:rsid w:val="1F723AC6"/>
    <w:rsid w:val="1F891EB0"/>
    <w:rsid w:val="1F9A36B9"/>
    <w:rsid w:val="1FA10F3D"/>
    <w:rsid w:val="1FB276F5"/>
    <w:rsid w:val="1FC90831"/>
    <w:rsid w:val="1FD648F6"/>
    <w:rsid w:val="1FD75D28"/>
    <w:rsid w:val="200010AF"/>
    <w:rsid w:val="20052AA1"/>
    <w:rsid w:val="20132890"/>
    <w:rsid w:val="201B5F3E"/>
    <w:rsid w:val="201F0EE9"/>
    <w:rsid w:val="204442CE"/>
    <w:rsid w:val="2056329D"/>
    <w:rsid w:val="20611D0E"/>
    <w:rsid w:val="20795B11"/>
    <w:rsid w:val="20886B3D"/>
    <w:rsid w:val="20914128"/>
    <w:rsid w:val="20AF151F"/>
    <w:rsid w:val="20B23386"/>
    <w:rsid w:val="20BF1879"/>
    <w:rsid w:val="20C15E4F"/>
    <w:rsid w:val="20C938C2"/>
    <w:rsid w:val="20CC1D5B"/>
    <w:rsid w:val="20E16D08"/>
    <w:rsid w:val="20E406FC"/>
    <w:rsid w:val="20E5328F"/>
    <w:rsid w:val="210C1A64"/>
    <w:rsid w:val="211310D5"/>
    <w:rsid w:val="212B26F1"/>
    <w:rsid w:val="21307B7E"/>
    <w:rsid w:val="2133612B"/>
    <w:rsid w:val="213C739C"/>
    <w:rsid w:val="216A7D6E"/>
    <w:rsid w:val="216F62D8"/>
    <w:rsid w:val="2176421D"/>
    <w:rsid w:val="217B4A99"/>
    <w:rsid w:val="218504A3"/>
    <w:rsid w:val="21885A20"/>
    <w:rsid w:val="21987372"/>
    <w:rsid w:val="21D75F88"/>
    <w:rsid w:val="21D818E3"/>
    <w:rsid w:val="21E14CD3"/>
    <w:rsid w:val="21FB7007"/>
    <w:rsid w:val="221074FA"/>
    <w:rsid w:val="22335185"/>
    <w:rsid w:val="22385B99"/>
    <w:rsid w:val="223A6BE0"/>
    <w:rsid w:val="22586DF5"/>
    <w:rsid w:val="226118D9"/>
    <w:rsid w:val="2261210F"/>
    <w:rsid w:val="227F45EC"/>
    <w:rsid w:val="22880355"/>
    <w:rsid w:val="229638B0"/>
    <w:rsid w:val="229C4155"/>
    <w:rsid w:val="229D4A85"/>
    <w:rsid w:val="22AF3E2C"/>
    <w:rsid w:val="22C81F36"/>
    <w:rsid w:val="22E018AA"/>
    <w:rsid w:val="22E06CA1"/>
    <w:rsid w:val="22F63289"/>
    <w:rsid w:val="23134AA1"/>
    <w:rsid w:val="231F63EE"/>
    <w:rsid w:val="232237E3"/>
    <w:rsid w:val="23277592"/>
    <w:rsid w:val="23396056"/>
    <w:rsid w:val="233A44B2"/>
    <w:rsid w:val="23465511"/>
    <w:rsid w:val="23505986"/>
    <w:rsid w:val="235D3F31"/>
    <w:rsid w:val="237812AA"/>
    <w:rsid w:val="237E1073"/>
    <w:rsid w:val="237E345D"/>
    <w:rsid w:val="239B4B64"/>
    <w:rsid w:val="23D31322"/>
    <w:rsid w:val="23E046E1"/>
    <w:rsid w:val="23E407B9"/>
    <w:rsid w:val="240B6004"/>
    <w:rsid w:val="2411448A"/>
    <w:rsid w:val="241A2687"/>
    <w:rsid w:val="242655FB"/>
    <w:rsid w:val="24290295"/>
    <w:rsid w:val="244E1971"/>
    <w:rsid w:val="247D50F0"/>
    <w:rsid w:val="24A02B8C"/>
    <w:rsid w:val="24A75260"/>
    <w:rsid w:val="24A9084B"/>
    <w:rsid w:val="24C26FA6"/>
    <w:rsid w:val="24C41137"/>
    <w:rsid w:val="24D5402A"/>
    <w:rsid w:val="24D56E47"/>
    <w:rsid w:val="24D65C9A"/>
    <w:rsid w:val="25120323"/>
    <w:rsid w:val="25193CCA"/>
    <w:rsid w:val="251B2BF5"/>
    <w:rsid w:val="251D377B"/>
    <w:rsid w:val="252E1ECB"/>
    <w:rsid w:val="253343BA"/>
    <w:rsid w:val="253C4A71"/>
    <w:rsid w:val="25475CC6"/>
    <w:rsid w:val="255160CE"/>
    <w:rsid w:val="2556094D"/>
    <w:rsid w:val="2558794D"/>
    <w:rsid w:val="255B6B8C"/>
    <w:rsid w:val="25602316"/>
    <w:rsid w:val="257A2395"/>
    <w:rsid w:val="25825548"/>
    <w:rsid w:val="25A768D8"/>
    <w:rsid w:val="25A96781"/>
    <w:rsid w:val="25AC5CC1"/>
    <w:rsid w:val="25B90FC9"/>
    <w:rsid w:val="25B96FB2"/>
    <w:rsid w:val="25BC02BA"/>
    <w:rsid w:val="25CD2550"/>
    <w:rsid w:val="25E01AF8"/>
    <w:rsid w:val="25F224BD"/>
    <w:rsid w:val="26017ABB"/>
    <w:rsid w:val="26034949"/>
    <w:rsid w:val="26191F0D"/>
    <w:rsid w:val="26282E39"/>
    <w:rsid w:val="265C2775"/>
    <w:rsid w:val="2674065C"/>
    <w:rsid w:val="26752254"/>
    <w:rsid w:val="26843894"/>
    <w:rsid w:val="26965BE5"/>
    <w:rsid w:val="26982B2A"/>
    <w:rsid w:val="26BD5F02"/>
    <w:rsid w:val="26CF7641"/>
    <w:rsid w:val="26E929B0"/>
    <w:rsid w:val="26E95765"/>
    <w:rsid w:val="271D48AB"/>
    <w:rsid w:val="27247391"/>
    <w:rsid w:val="27540F83"/>
    <w:rsid w:val="276D6C9F"/>
    <w:rsid w:val="277C0388"/>
    <w:rsid w:val="278C77B6"/>
    <w:rsid w:val="278E4FD9"/>
    <w:rsid w:val="27A1763A"/>
    <w:rsid w:val="27AA1813"/>
    <w:rsid w:val="27D61C41"/>
    <w:rsid w:val="27E622B9"/>
    <w:rsid w:val="27E85DB2"/>
    <w:rsid w:val="27F54F9D"/>
    <w:rsid w:val="280132AC"/>
    <w:rsid w:val="28017ADF"/>
    <w:rsid w:val="28070CCB"/>
    <w:rsid w:val="280F6358"/>
    <w:rsid w:val="281A2C55"/>
    <w:rsid w:val="2823687C"/>
    <w:rsid w:val="2827624A"/>
    <w:rsid w:val="282B4E63"/>
    <w:rsid w:val="283541D0"/>
    <w:rsid w:val="28484B52"/>
    <w:rsid w:val="284D0832"/>
    <w:rsid w:val="286A4CE2"/>
    <w:rsid w:val="287A1BAB"/>
    <w:rsid w:val="2891058C"/>
    <w:rsid w:val="28924AE3"/>
    <w:rsid w:val="2895715D"/>
    <w:rsid w:val="289801CB"/>
    <w:rsid w:val="28DC2514"/>
    <w:rsid w:val="28EA6ACC"/>
    <w:rsid w:val="28ED63F5"/>
    <w:rsid w:val="28EF40E2"/>
    <w:rsid w:val="28FB7B25"/>
    <w:rsid w:val="29084217"/>
    <w:rsid w:val="29186873"/>
    <w:rsid w:val="29234196"/>
    <w:rsid w:val="293E5A06"/>
    <w:rsid w:val="29457862"/>
    <w:rsid w:val="295D6810"/>
    <w:rsid w:val="29763310"/>
    <w:rsid w:val="29844183"/>
    <w:rsid w:val="29B14C0C"/>
    <w:rsid w:val="29CF01C8"/>
    <w:rsid w:val="29D60A75"/>
    <w:rsid w:val="29F9207C"/>
    <w:rsid w:val="2A013DC8"/>
    <w:rsid w:val="2A174707"/>
    <w:rsid w:val="2A2C6C0A"/>
    <w:rsid w:val="2A351FC9"/>
    <w:rsid w:val="2A35340A"/>
    <w:rsid w:val="2A3675C6"/>
    <w:rsid w:val="2A4F100E"/>
    <w:rsid w:val="2A646E80"/>
    <w:rsid w:val="2A721D62"/>
    <w:rsid w:val="2A7F704A"/>
    <w:rsid w:val="2A88123F"/>
    <w:rsid w:val="2AA90E7C"/>
    <w:rsid w:val="2ABB6174"/>
    <w:rsid w:val="2AC55C57"/>
    <w:rsid w:val="2AD85C54"/>
    <w:rsid w:val="2AFD15CC"/>
    <w:rsid w:val="2B042F8B"/>
    <w:rsid w:val="2B157704"/>
    <w:rsid w:val="2B245626"/>
    <w:rsid w:val="2B2C1B81"/>
    <w:rsid w:val="2B4029D3"/>
    <w:rsid w:val="2B490F99"/>
    <w:rsid w:val="2B4F407E"/>
    <w:rsid w:val="2B6B6077"/>
    <w:rsid w:val="2B7901E6"/>
    <w:rsid w:val="2B8742F0"/>
    <w:rsid w:val="2B8A74A4"/>
    <w:rsid w:val="2BAC5168"/>
    <w:rsid w:val="2BB331A5"/>
    <w:rsid w:val="2BBF3171"/>
    <w:rsid w:val="2BF6600E"/>
    <w:rsid w:val="2C27406F"/>
    <w:rsid w:val="2C2B1591"/>
    <w:rsid w:val="2C2F3999"/>
    <w:rsid w:val="2C4801FB"/>
    <w:rsid w:val="2C501783"/>
    <w:rsid w:val="2C544947"/>
    <w:rsid w:val="2C617E07"/>
    <w:rsid w:val="2C661AF2"/>
    <w:rsid w:val="2C704ADF"/>
    <w:rsid w:val="2C80451A"/>
    <w:rsid w:val="2C845827"/>
    <w:rsid w:val="2C8B5877"/>
    <w:rsid w:val="2C970CD3"/>
    <w:rsid w:val="2C99366E"/>
    <w:rsid w:val="2CD43A9E"/>
    <w:rsid w:val="2CE134E1"/>
    <w:rsid w:val="2CE4511D"/>
    <w:rsid w:val="2CFA0E5A"/>
    <w:rsid w:val="2D032492"/>
    <w:rsid w:val="2D067C4C"/>
    <w:rsid w:val="2D157E8F"/>
    <w:rsid w:val="2D1F46E2"/>
    <w:rsid w:val="2D2B53E8"/>
    <w:rsid w:val="2D346268"/>
    <w:rsid w:val="2D45328A"/>
    <w:rsid w:val="2D46523B"/>
    <w:rsid w:val="2D7117F1"/>
    <w:rsid w:val="2D797247"/>
    <w:rsid w:val="2D805BE8"/>
    <w:rsid w:val="2D820795"/>
    <w:rsid w:val="2DA76D39"/>
    <w:rsid w:val="2DAE0E2F"/>
    <w:rsid w:val="2DAE19B9"/>
    <w:rsid w:val="2DCE24EF"/>
    <w:rsid w:val="2DD41AF8"/>
    <w:rsid w:val="2DE02F0E"/>
    <w:rsid w:val="2DEB14C6"/>
    <w:rsid w:val="2DFB5540"/>
    <w:rsid w:val="2E0C4DEE"/>
    <w:rsid w:val="2E0F7BC9"/>
    <w:rsid w:val="2E1C2F4F"/>
    <w:rsid w:val="2E26598C"/>
    <w:rsid w:val="2E30352F"/>
    <w:rsid w:val="2E313479"/>
    <w:rsid w:val="2E3563FE"/>
    <w:rsid w:val="2E530A3B"/>
    <w:rsid w:val="2E617687"/>
    <w:rsid w:val="2EAC037F"/>
    <w:rsid w:val="2EC802FE"/>
    <w:rsid w:val="2ED71745"/>
    <w:rsid w:val="2ED83C04"/>
    <w:rsid w:val="2F0F103A"/>
    <w:rsid w:val="2F2723FF"/>
    <w:rsid w:val="2F2A6C58"/>
    <w:rsid w:val="2F2F2529"/>
    <w:rsid w:val="2F3142AE"/>
    <w:rsid w:val="2F4F5615"/>
    <w:rsid w:val="2F811DA2"/>
    <w:rsid w:val="2F8D547B"/>
    <w:rsid w:val="2F9F7792"/>
    <w:rsid w:val="2FAE20A5"/>
    <w:rsid w:val="2FD03228"/>
    <w:rsid w:val="2FD8767E"/>
    <w:rsid w:val="2FFB25C5"/>
    <w:rsid w:val="30001C0A"/>
    <w:rsid w:val="300076CE"/>
    <w:rsid w:val="30143EB1"/>
    <w:rsid w:val="303D2CC1"/>
    <w:rsid w:val="303E4E2D"/>
    <w:rsid w:val="3067798D"/>
    <w:rsid w:val="30743BFE"/>
    <w:rsid w:val="307B6575"/>
    <w:rsid w:val="30872809"/>
    <w:rsid w:val="3095731D"/>
    <w:rsid w:val="30AD3114"/>
    <w:rsid w:val="30B410CD"/>
    <w:rsid w:val="30C91446"/>
    <w:rsid w:val="30DF129D"/>
    <w:rsid w:val="30E77FED"/>
    <w:rsid w:val="30EA0FB0"/>
    <w:rsid w:val="30EE4982"/>
    <w:rsid w:val="30F81295"/>
    <w:rsid w:val="31180CAC"/>
    <w:rsid w:val="31251439"/>
    <w:rsid w:val="312F3EEC"/>
    <w:rsid w:val="313C6415"/>
    <w:rsid w:val="31474195"/>
    <w:rsid w:val="318543A7"/>
    <w:rsid w:val="318F1172"/>
    <w:rsid w:val="31B200B2"/>
    <w:rsid w:val="31B87C8F"/>
    <w:rsid w:val="31BC251A"/>
    <w:rsid w:val="31ED56A0"/>
    <w:rsid w:val="31F235A6"/>
    <w:rsid w:val="321A3074"/>
    <w:rsid w:val="32264E7F"/>
    <w:rsid w:val="325F3F6B"/>
    <w:rsid w:val="3279493E"/>
    <w:rsid w:val="327D62BB"/>
    <w:rsid w:val="32843861"/>
    <w:rsid w:val="32865B36"/>
    <w:rsid w:val="328C4691"/>
    <w:rsid w:val="329C4B8B"/>
    <w:rsid w:val="32EB591A"/>
    <w:rsid w:val="33010BA1"/>
    <w:rsid w:val="33024923"/>
    <w:rsid w:val="33091CC4"/>
    <w:rsid w:val="33337639"/>
    <w:rsid w:val="33446EA2"/>
    <w:rsid w:val="33476672"/>
    <w:rsid w:val="334F552F"/>
    <w:rsid w:val="33523BD1"/>
    <w:rsid w:val="33592622"/>
    <w:rsid w:val="335E682D"/>
    <w:rsid w:val="335F2FA8"/>
    <w:rsid w:val="337362F0"/>
    <w:rsid w:val="337B0E24"/>
    <w:rsid w:val="33815CBF"/>
    <w:rsid w:val="3391158F"/>
    <w:rsid w:val="33962FF3"/>
    <w:rsid w:val="33AD2EF5"/>
    <w:rsid w:val="33B50731"/>
    <w:rsid w:val="33B54410"/>
    <w:rsid w:val="33C204E2"/>
    <w:rsid w:val="33C25F6A"/>
    <w:rsid w:val="33DF0161"/>
    <w:rsid w:val="33DF3362"/>
    <w:rsid w:val="33E613F7"/>
    <w:rsid w:val="340D51D6"/>
    <w:rsid w:val="340F0794"/>
    <w:rsid w:val="34265714"/>
    <w:rsid w:val="342F5CDB"/>
    <w:rsid w:val="34316A8E"/>
    <w:rsid w:val="343E45DC"/>
    <w:rsid w:val="34432394"/>
    <w:rsid w:val="344A50C2"/>
    <w:rsid w:val="346F6F23"/>
    <w:rsid w:val="34986590"/>
    <w:rsid w:val="34B416ED"/>
    <w:rsid w:val="34C73AE4"/>
    <w:rsid w:val="34C81D31"/>
    <w:rsid w:val="34E63CEE"/>
    <w:rsid w:val="3505786F"/>
    <w:rsid w:val="3508002F"/>
    <w:rsid w:val="350C751E"/>
    <w:rsid w:val="350D312B"/>
    <w:rsid w:val="351B0868"/>
    <w:rsid w:val="353144CB"/>
    <w:rsid w:val="354A2BB3"/>
    <w:rsid w:val="35654D72"/>
    <w:rsid w:val="357572BD"/>
    <w:rsid w:val="357A6227"/>
    <w:rsid w:val="358D2CB9"/>
    <w:rsid w:val="358E08D8"/>
    <w:rsid w:val="358E5CA7"/>
    <w:rsid w:val="35A07518"/>
    <w:rsid w:val="35AC1D7A"/>
    <w:rsid w:val="35AF4AF5"/>
    <w:rsid w:val="35B140A2"/>
    <w:rsid w:val="35EF12A7"/>
    <w:rsid w:val="360A5BF9"/>
    <w:rsid w:val="36116125"/>
    <w:rsid w:val="36221C05"/>
    <w:rsid w:val="363A3B4F"/>
    <w:rsid w:val="364D615E"/>
    <w:rsid w:val="365313D8"/>
    <w:rsid w:val="366E2EA8"/>
    <w:rsid w:val="368340BC"/>
    <w:rsid w:val="369164E9"/>
    <w:rsid w:val="36935119"/>
    <w:rsid w:val="36AF0A7C"/>
    <w:rsid w:val="36B3674F"/>
    <w:rsid w:val="36CC5B5A"/>
    <w:rsid w:val="372550CC"/>
    <w:rsid w:val="37360B84"/>
    <w:rsid w:val="373804ED"/>
    <w:rsid w:val="375525D5"/>
    <w:rsid w:val="375C0207"/>
    <w:rsid w:val="378D2206"/>
    <w:rsid w:val="37972711"/>
    <w:rsid w:val="37981959"/>
    <w:rsid w:val="37B75E14"/>
    <w:rsid w:val="37C97332"/>
    <w:rsid w:val="37E172EC"/>
    <w:rsid w:val="37E17F3E"/>
    <w:rsid w:val="37E27868"/>
    <w:rsid w:val="380137A5"/>
    <w:rsid w:val="380B6117"/>
    <w:rsid w:val="380C6494"/>
    <w:rsid w:val="38156E2A"/>
    <w:rsid w:val="38480268"/>
    <w:rsid w:val="38524FFB"/>
    <w:rsid w:val="386F18F2"/>
    <w:rsid w:val="38702BF4"/>
    <w:rsid w:val="38A10829"/>
    <w:rsid w:val="38B17CCE"/>
    <w:rsid w:val="38B27053"/>
    <w:rsid w:val="38B91CF1"/>
    <w:rsid w:val="38D03B3A"/>
    <w:rsid w:val="38D2170C"/>
    <w:rsid w:val="38D94DD5"/>
    <w:rsid w:val="38DD4B38"/>
    <w:rsid w:val="38E42B80"/>
    <w:rsid w:val="38FA49EB"/>
    <w:rsid w:val="39243B3B"/>
    <w:rsid w:val="3941362A"/>
    <w:rsid w:val="3963054A"/>
    <w:rsid w:val="397F13C6"/>
    <w:rsid w:val="39825B3D"/>
    <w:rsid w:val="39A433D9"/>
    <w:rsid w:val="39B27C48"/>
    <w:rsid w:val="39BD13B2"/>
    <w:rsid w:val="39BF3377"/>
    <w:rsid w:val="39C11183"/>
    <w:rsid w:val="39CB53A0"/>
    <w:rsid w:val="39DE7B47"/>
    <w:rsid w:val="39FB30CF"/>
    <w:rsid w:val="3A037BCA"/>
    <w:rsid w:val="3A0D4788"/>
    <w:rsid w:val="3A1637D2"/>
    <w:rsid w:val="3A476D28"/>
    <w:rsid w:val="3A492CD3"/>
    <w:rsid w:val="3A692782"/>
    <w:rsid w:val="3A7D1D64"/>
    <w:rsid w:val="3A7F5964"/>
    <w:rsid w:val="3A8305F1"/>
    <w:rsid w:val="3A8B5B01"/>
    <w:rsid w:val="3A9B5311"/>
    <w:rsid w:val="3AA966EE"/>
    <w:rsid w:val="3AAD1386"/>
    <w:rsid w:val="3AC554B1"/>
    <w:rsid w:val="3AE8709F"/>
    <w:rsid w:val="3AEB58D1"/>
    <w:rsid w:val="3B1C5AC3"/>
    <w:rsid w:val="3B395E0B"/>
    <w:rsid w:val="3B3D7089"/>
    <w:rsid w:val="3B467CEF"/>
    <w:rsid w:val="3B4C2F0A"/>
    <w:rsid w:val="3B570D76"/>
    <w:rsid w:val="3B587535"/>
    <w:rsid w:val="3B884E80"/>
    <w:rsid w:val="3B9E5858"/>
    <w:rsid w:val="3BBD215C"/>
    <w:rsid w:val="3BC767F9"/>
    <w:rsid w:val="3BC8725B"/>
    <w:rsid w:val="3BCA19BF"/>
    <w:rsid w:val="3BD84A87"/>
    <w:rsid w:val="3BDF1BAD"/>
    <w:rsid w:val="3BF53366"/>
    <w:rsid w:val="3BF74F63"/>
    <w:rsid w:val="3BFC281C"/>
    <w:rsid w:val="3C0336BC"/>
    <w:rsid w:val="3C1D5373"/>
    <w:rsid w:val="3C303E13"/>
    <w:rsid w:val="3C36605F"/>
    <w:rsid w:val="3C3E105D"/>
    <w:rsid w:val="3C430A0F"/>
    <w:rsid w:val="3C4B368F"/>
    <w:rsid w:val="3C4E734D"/>
    <w:rsid w:val="3C6412E7"/>
    <w:rsid w:val="3CDE36E0"/>
    <w:rsid w:val="3CEE24B3"/>
    <w:rsid w:val="3D0650AA"/>
    <w:rsid w:val="3D146C32"/>
    <w:rsid w:val="3D1B66CC"/>
    <w:rsid w:val="3D2E4398"/>
    <w:rsid w:val="3D3B7F7D"/>
    <w:rsid w:val="3D7A65B3"/>
    <w:rsid w:val="3DAE3D88"/>
    <w:rsid w:val="3DB64AA5"/>
    <w:rsid w:val="3DB93072"/>
    <w:rsid w:val="3DBF4B06"/>
    <w:rsid w:val="3DD21067"/>
    <w:rsid w:val="3DE47E56"/>
    <w:rsid w:val="3E0A3D78"/>
    <w:rsid w:val="3E1C5A30"/>
    <w:rsid w:val="3E280C7B"/>
    <w:rsid w:val="3E3809B2"/>
    <w:rsid w:val="3E483C21"/>
    <w:rsid w:val="3E5A5F68"/>
    <w:rsid w:val="3E7367F6"/>
    <w:rsid w:val="3E8E79D5"/>
    <w:rsid w:val="3E921340"/>
    <w:rsid w:val="3E9C12DB"/>
    <w:rsid w:val="3EAF0F44"/>
    <w:rsid w:val="3EC0456A"/>
    <w:rsid w:val="3EC2190D"/>
    <w:rsid w:val="3EC623EB"/>
    <w:rsid w:val="3EC777CF"/>
    <w:rsid w:val="3EE43BF5"/>
    <w:rsid w:val="3EE47EDD"/>
    <w:rsid w:val="3F184167"/>
    <w:rsid w:val="3F1E56A2"/>
    <w:rsid w:val="3F23081B"/>
    <w:rsid w:val="3F5624AB"/>
    <w:rsid w:val="3F8A4975"/>
    <w:rsid w:val="3F9B0AC0"/>
    <w:rsid w:val="3F9C0709"/>
    <w:rsid w:val="3FAF1A7E"/>
    <w:rsid w:val="3FB157F6"/>
    <w:rsid w:val="3FBB3E98"/>
    <w:rsid w:val="3FBF1267"/>
    <w:rsid w:val="3FCB2D5B"/>
    <w:rsid w:val="3FDC1FAC"/>
    <w:rsid w:val="3FF574A0"/>
    <w:rsid w:val="400022D9"/>
    <w:rsid w:val="400A7D4D"/>
    <w:rsid w:val="402204A1"/>
    <w:rsid w:val="402D78A8"/>
    <w:rsid w:val="406009C7"/>
    <w:rsid w:val="406844BA"/>
    <w:rsid w:val="406E17B2"/>
    <w:rsid w:val="40755EE2"/>
    <w:rsid w:val="407D5B02"/>
    <w:rsid w:val="408647C8"/>
    <w:rsid w:val="409E2BAF"/>
    <w:rsid w:val="40AB1D25"/>
    <w:rsid w:val="40B42CEB"/>
    <w:rsid w:val="40E5019B"/>
    <w:rsid w:val="40F6695C"/>
    <w:rsid w:val="411B29F7"/>
    <w:rsid w:val="414459AE"/>
    <w:rsid w:val="414922E1"/>
    <w:rsid w:val="415948BC"/>
    <w:rsid w:val="4167478B"/>
    <w:rsid w:val="41717932"/>
    <w:rsid w:val="418B12F5"/>
    <w:rsid w:val="418C40C5"/>
    <w:rsid w:val="41A7213D"/>
    <w:rsid w:val="41DC75A3"/>
    <w:rsid w:val="41FA1ECF"/>
    <w:rsid w:val="41FB3559"/>
    <w:rsid w:val="41FE136D"/>
    <w:rsid w:val="42030B10"/>
    <w:rsid w:val="42071183"/>
    <w:rsid w:val="420A4BB4"/>
    <w:rsid w:val="4211083B"/>
    <w:rsid w:val="42132182"/>
    <w:rsid w:val="42146E7F"/>
    <w:rsid w:val="42176EA0"/>
    <w:rsid w:val="421B4C2D"/>
    <w:rsid w:val="42214167"/>
    <w:rsid w:val="425F5043"/>
    <w:rsid w:val="42844C60"/>
    <w:rsid w:val="42927D33"/>
    <w:rsid w:val="429D5995"/>
    <w:rsid w:val="42A202E7"/>
    <w:rsid w:val="42C96FD1"/>
    <w:rsid w:val="42D176B7"/>
    <w:rsid w:val="42D41DA1"/>
    <w:rsid w:val="430662D2"/>
    <w:rsid w:val="43095D2C"/>
    <w:rsid w:val="4342226B"/>
    <w:rsid w:val="43436CCF"/>
    <w:rsid w:val="43513E94"/>
    <w:rsid w:val="43595191"/>
    <w:rsid w:val="437D1054"/>
    <w:rsid w:val="4383322E"/>
    <w:rsid w:val="4395189D"/>
    <w:rsid w:val="439D3983"/>
    <w:rsid w:val="43B00D63"/>
    <w:rsid w:val="43BF449C"/>
    <w:rsid w:val="43C84364"/>
    <w:rsid w:val="43CB660E"/>
    <w:rsid w:val="43D674C5"/>
    <w:rsid w:val="43DB09BE"/>
    <w:rsid w:val="43DE5395"/>
    <w:rsid w:val="43EA6480"/>
    <w:rsid w:val="43F66208"/>
    <w:rsid w:val="440A7C98"/>
    <w:rsid w:val="44164062"/>
    <w:rsid w:val="441F6F0C"/>
    <w:rsid w:val="443E10D4"/>
    <w:rsid w:val="44453DDE"/>
    <w:rsid w:val="44476A64"/>
    <w:rsid w:val="4449553C"/>
    <w:rsid w:val="445059DF"/>
    <w:rsid w:val="445350CD"/>
    <w:rsid w:val="445900B5"/>
    <w:rsid w:val="4485527F"/>
    <w:rsid w:val="449601CF"/>
    <w:rsid w:val="44A349A0"/>
    <w:rsid w:val="44A51087"/>
    <w:rsid w:val="44AC1B6F"/>
    <w:rsid w:val="44C05412"/>
    <w:rsid w:val="44C35DA8"/>
    <w:rsid w:val="44CF3F25"/>
    <w:rsid w:val="44D9140F"/>
    <w:rsid w:val="44DA7E01"/>
    <w:rsid w:val="44E25554"/>
    <w:rsid w:val="44E727FB"/>
    <w:rsid w:val="45070B2C"/>
    <w:rsid w:val="450D69A7"/>
    <w:rsid w:val="45561110"/>
    <w:rsid w:val="455A550F"/>
    <w:rsid w:val="45655EE4"/>
    <w:rsid w:val="459169CA"/>
    <w:rsid w:val="459A0089"/>
    <w:rsid w:val="459F4E2B"/>
    <w:rsid w:val="45A20C0F"/>
    <w:rsid w:val="45A766FD"/>
    <w:rsid w:val="45AF578E"/>
    <w:rsid w:val="45C049E4"/>
    <w:rsid w:val="45D77A3A"/>
    <w:rsid w:val="45E0633B"/>
    <w:rsid w:val="460B55AD"/>
    <w:rsid w:val="460C2435"/>
    <w:rsid w:val="460D168E"/>
    <w:rsid w:val="461C3B64"/>
    <w:rsid w:val="46367E4A"/>
    <w:rsid w:val="464D3067"/>
    <w:rsid w:val="4675133E"/>
    <w:rsid w:val="46AC2997"/>
    <w:rsid w:val="46F37769"/>
    <w:rsid w:val="470628CB"/>
    <w:rsid w:val="47083C37"/>
    <w:rsid w:val="47266AC9"/>
    <w:rsid w:val="473006B8"/>
    <w:rsid w:val="47357DD3"/>
    <w:rsid w:val="473A3D2A"/>
    <w:rsid w:val="473F72A6"/>
    <w:rsid w:val="47461E71"/>
    <w:rsid w:val="476548F0"/>
    <w:rsid w:val="476F66C2"/>
    <w:rsid w:val="477B7C1F"/>
    <w:rsid w:val="478028AE"/>
    <w:rsid w:val="478E117B"/>
    <w:rsid w:val="47D171C6"/>
    <w:rsid w:val="47DF6AAC"/>
    <w:rsid w:val="47DF72C3"/>
    <w:rsid w:val="47E31637"/>
    <w:rsid w:val="47EB043F"/>
    <w:rsid w:val="47F51B56"/>
    <w:rsid w:val="480908C5"/>
    <w:rsid w:val="48294456"/>
    <w:rsid w:val="484552AF"/>
    <w:rsid w:val="485F4731"/>
    <w:rsid w:val="4869116B"/>
    <w:rsid w:val="4886171A"/>
    <w:rsid w:val="489C44D5"/>
    <w:rsid w:val="489E0950"/>
    <w:rsid w:val="48AB20BF"/>
    <w:rsid w:val="48B8749B"/>
    <w:rsid w:val="48BF5427"/>
    <w:rsid w:val="48C13E78"/>
    <w:rsid w:val="48DF34DB"/>
    <w:rsid w:val="48EB6B00"/>
    <w:rsid w:val="48FB6A60"/>
    <w:rsid w:val="491241F6"/>
    <w:rsid w:val="49427DE4"/>
    <w:rsid w:val="495F078E"/>
    <w:rsid w:val="49760683"/>
    <w:rsid w:val="49A61C09"/>
    <w:rsid w:val="49AD05F5"/>
    <w:rsid w:val="49AE2DA6"/>
    <w:rsid w:val="49B70E4F"/>
    <w:rsid w:val="49BF353F"/>
    <w:rsid w:val="49D86A3A"/>
    <w:rsid w:val="49E311FD"/>
    <w:rsid w:val="49E4763C"/>
    <w:rsid w:val="49E96D7A"/>
    <w:rsid w:val="4A1A49FA"/>
    <w:rsid w:val="4A2C0B2F"/>
    <w:rsid w:val="4A3F748D"/>
    <w:rsid w:val="4A4B5A71"/>
    <w:rsid w:val="4A597932"/>
    <w:rsid w:val="4A6A7252"/>
    <w:rsid w:val="4A751EBB"/>
    <w:rsid w:val="4A777A6B"/>
    <w:rsid w:val="4A837182"/>
    <w:rsid w:val="4A8D0CA2"/>
    <w:rsid w:val="4A9B2897"/>
    <w:rsid w:val="4ABC2931"/>
    <w:rsid w:val="4AD83F38"/>
    <w:rsid w:val="4AE47B2C"/>
    <w:rsid w:val="4AE57050"/>
    <w:rsid w:val="4AF11BD1"/>
    <w:rsid w:val="4B002FB2"/>
    <w:rsid w:val="4B236BBB"/>
    <w:rsid w:val="4B284605"/>
    <w:rsid w:val="4B66795F"/>
    <w:rsid w:val="4B84117A"/>
    <w:rsid w:val="4BA00297"/>
    <w:rsid w:val="4BA85E96"/>
    <w:rsid w:val="4BAC5959"/>
    <w:rsid w:val="4BC76543"/>
    <w:rsid w:val="4BCA3F94"/>
    <w:rsid w:val="4BE72F27"/>
    <w:rsid w:val="4BEE54BC"/>
    <w:rsid w:val="4BF0568C"/>
    <w:rsid w:val="4BF21A75"/>
    <w:rsid w:val="4C0E4149"/>
    <w:rsid w:val="4C1975C9"/>
    <w:rsid w:val="4C2C732B"/>
    <w:rsid w:val="4C4415DC"/>
    <w:rsid w:val="4C4E6EF6"/>
    <w:rsid w:val="4C5E2986"/>
    <w:rsid w:val="4C6641D6"/>
    <w:rsid w:val="4C82022F"/>
    <w:rsid w:val="4CA4577B"/>
    <w:rsid w:val="4CB85C94"/>
    <w:rsid w:val="4CFB30E2"/>
    <w:rsid w:val="4D3A0944"/>
    <w:rsid w:val="4D542571"/>
    <w:rsid w:val="4D57693D"/>
    <w:rsid w:val="4D886C44"/>
    <w:rsid w:val="4D8F358B"/>
    <w:rsid w:val="4DB315B6"/>
    <w:rsid w:val="4DCE6238"/>
    <w:rsid w:val="4DD74FC1"/>
    <w:rsid w:val="4DDE1897"/>
    <w:rsid w:val="4E0A0B68"/>
    <w:rsid w:val="4E0F2F7D"/>
    <w:rsid w:val="4E1E07AE"/>
    <w:rsid w:val="4E1F48C2"/>
    <w:rsid w:val="4E315EA7"/>
    <w:rsid w:val="4E3843F3"/>
    <w:rsid w:val="4E4B1EA3"/>
    <w:rsid w:val="4E537B6E"/>
    <w:rsid w:val="4E680E26"/>
    <w:rsid w:val="4E7054D4"/>
    <w:rsid w:val="4E8C7034"/>
    <w:rsid w:val="4E9E02C9"/>
    <w:rsid w:val="4EC5306C"/>
    <w:rsid w:val="4F0A462B"/>
    <w:rsid w:val="4F3103DF"/>
    <w:rsid w:val="4F323C83"/>
    <w:rsid w:val="4F7A2F65"/>
    <w:rsid w:val="4F7B1FD0"/>
    <w:rsid w:val="4F7F215C"/>
    <w:rsid w:val="4F8C1B42"/>
    <w:rsid w:val="4F9B03E6"/>
    <w:rsid w:val="4FA65F7C"/>
    <w:rsid w:val="4FBA6948"/>
    <w:rsid w:val="4FC727CF"/>
    <w:rsid w:val="4FD92FBB"/>
    <w:rsid w:val="4FEB6B02"/>
    <w:rsid w:val="4FF51701"/>
    <w:rsid w:val="4FF60D80"/>
    <w:rsid w:val="4FF80BFB"/>
    <w:rsid w:val="4FFA6DD9"/>
    <w:rsid w:val="500129AB"/>
    <w:rsid w:val="50104C69"/>
    <w:rsid w:val="5011699D"/>
    <w:rsid w:val="50196E97"/>
    <w:rsid w:val="50264C3A"/>
    <w:rsid w:val="505A2526"/>
    <w:rsid w:val="50A01C90"/>
    <w:rsid w:val="50AA076B"/>
    <w:rsid w:val="50AE289B"/>
    <w:rsid w:val="50AF3F27"/>
    <w:rsid w:val="50C43238"/>
    <w:rsid w:val="50C47588"/>
    <w:rsid w:val="51106AAB"/>
    <w:rsid w:val="51164EC5"/>
    <w:rsid w:val="51225FC6"/>
    <w:rsid w:val="5125169A"/>
    <w:rsid w:val="512A365A"/>
    <w:rsid w:val="516301CE"/>
    <w:rsid w:val="516B367A"/>
    <w:rsid w:val="517D51AA"/>
    <w:rsid w:val="519A6A1D"/>
    <w:rsid w:val="51A1111D"/>
    <w:rsid w:val="51A80629"/>
    <w:rsid w:val="51BC15A9"/>
    <w:rsid w:val="51CB517E"/>
    <w:rsid w:val="51EA4868"/>
    <w:rsid w:val="51FA28A0"/>
    <w:rsid w:val="521A2426"/>
    <w:rsid w:val="522400A9"/>
    <w:rsid w:val="52301DA9"/>
    <w:rsid w:val="52576BE6"/>
    <w:rsid w:val="527E5A0B"/>
    <w:rsid w:val="528171D7"/>
    <w:rsid w:val="528965A9"/>
    <w:rsid w:val="52962F3D"/>
    <w:rsid w:val="52C00858"/>
    <w:rsid w:val="52C2248F"/>
    <w:rsid w:val="52D07299"/>
    <w:rsid w:val="52E35292"/>
    <w:rsid w:val="530C4D26"/>
    <w:rsid w:val="5319108E"/>
    <w:rsid w:val="53372F96"/>
    <w:rsid w:val="534F5EAD"/>
    <w:rsid w:val="53513375"/>
    <w:rsid w:val="53602AC6"/>
    <w:rsid w:val="53751DC0"/>
    <w:rsid w:val="537E7F5D"/>
    <w:rsid w:val="53807E1A"/>
    <w:rsid w:val="539839CE"/>
    <w:rsid w:val="53A7391A"/>
    <w:rsid w:val="53C5723C"/>
    <w:rsid w:val="53C5776A"/>
    <w:rsid w:val="53F11A8A"/>
    <w:rsid w:val="540208BE"/>
    <w:rsid w:val="540939FA"/>
    <w:rsid w:val="540C3F04"/>
    <w:rsid w:val="542E344B"/>
    <w:rsid w:val="54371B1B"/>
    <w:rsid w:val="54574766"/>
    <w:rsid w:val="545818F4"/>
    <w:rsid w:val="547842A2"/>
    <w:rsid w:val="54AA4F96"/>
    <w:rsid w:val="54F97095"/>
    <w:rsid w:val="55017120"/>
    <w:rsid w:val="550454EA"/>
    <w:rsid w:val="550C7E6C"/>
    <w:rsid w:val="55211939"/>
    <w:rsid w:val="55246E25"/>
    <w:rsid w:val="553560A7"/>
    <w:rsid w:val="55415924"/>
    <w:rsid w:val="554B5F61"/>
    <w:rsid w:val="55506ADE"/>
    <w:rsid w:val="55635015"/>
    <w:rsid w:val="55647CC8"/>
    <w:rsid w:val="55654DD9"/>
    <w:rsid w:val="55715A91"/>
    <w:rsid w:val="55724889"/>
    <w:rsid w:val="55AD1DCD"/>
    <w:rsid w:val="55AF2DCD"/>
    <w:rsid w:val="55C16648"/>
    <w:rsid w:val="55DB4473"/>
    <w:rsid w:val="55DD0BDC"/>
    <w:rsid w:val="55E41500"/>
    <w:rsid w:val="55E42029"/>
    <w:rsid w:val="56093471"/>
    <w:rsid w:val="562D7609"/>
    <w:rsid w:val="565D0E04"/>
    <w:rsid w:val="566A386C"/>
    <w:rsid w:val="56887079"/>
    <w:rsid w:val="569602E4"/>
    <w:rsid w:val="56A35160"/>
    <w:rsid w:val="56A55D34"/>
    <w:rsid w:val="56BA7016"/>
    <w:rsid w:val="56BE4112"/>
    <w:rsid w:val="56C17B31"/>
    <w:rsid w:val="56C7309C"/>
    <w:rsid w:val="570E2527"/>
    <w:rsid w:val="571733C6"/>
    <w:rsid w:val="571C0069"/>
    <w:rsid w:val="572D7D3B"/>
    <w:rsid w:val="572E7D17"/>
    <w:rsid w:val="5734314E"/>
    <w:rsid w:val="573608C6"/>
    <w:rsid w:val="57360BB5"/>
    <w:rsid w:val="5747116E"/>
    <w:rsid w:val="57553BEB"/>
    <w:rsid w:val="575B7AC1"/>
    <w:rsid w:val="575E7E48"/>
    <w:rsid w:val="579A49E2"/>
    <w:rsid w:val="57A33C00"/>
    <w:rsid w:val="57A92AD0"/>
    <w:rsid w:val="57BA145F"/>
    <w:rsid w:val="57C905A6"/>
    <w:rsid w:val="57E20032"/>
    <w:rsid w:val="57E70888"/>
    <w:rsid w:val="57F4093D"/>
    <w:rsid w:val="580828A2"/>
    <w:rsid w:val="580924E1"/>
    <w:rsid w:val="582043BF"/>
    <w:rsid w:val="582164F0"/>
    <w:rsid w:val="583E1727"/>
    <w:rsid w:val="584D65AC"/>
    <w:rsid w:val="585D1085"/>
    <w:rsid w:val="587E2B01"/>
    <w:rsid w:val="58896F65"/>
    <w:rsid w:val="58A90B95"/>
    <w:rsid w:val="58AF0EB0"/>
    <w:rsid w:val="58B922BE"/>
    <w:rsid w:val="58C32712"/>
    <w:rsid w:val="58C93A11"/>
    <w:rsid w:val="58CF3C94"/>
    <w:rsid w:val="58EB2F8A"/>
    <w:rsid w:val="58EE73AF"/>
    <w:rsid w:val="58FC77CC"/>
    <w:rsid w:val="59017396"/>
    <w:rsid w:val="59136284"/>
    <w:rsid w:val="591768ED"/>
    <w:rsid w:val="59236663"/>
    <w:rsid w:val="593C5071"/>
    <w:rsid w:val="597F6CFE"/>
    <w:rsid w:val="598455B3"/>
    <w:rsid w:val="598E393A"/>
    <w:rsid w:val="599B6E8A"/>
    <w:rsid w:val="59A21216"/>
    <w:rsid w:val="59AA6CCF"/>
    <w:rsid w:val="59AF5D31"/>
    <w:rsid w:val="59B937CD"/>
    <w:rsid w:val="59CA6AA4"/>
    <w:rsid w:val="59CB4DA6"/>
    <w:rsid w:val="5A090F02"/>
    <w:rsid w:val="5A0B35F7"/>
    <w:rsid w:val="5A1D1AA6"/>
    <w:rsid w:val="5A2C4290"/>
    <w:rsid w:val="5A2D2964"/>
    <w:rsid w:val="5A4365AD"/>
    <w:rsid w:val="5A7C3367"/>
    <w:rsid w:val="5AAD0483"/>
    <w:rsid w:val="5AD35A37"/>
    <w:rsid w:val="5B0847A5"/>
    <w:rsid w:val="5B093EC8"/>
    <w:rsid w:val="5B0B0290"/>
    <w:rsid w:val="5B174C4F"/>
    <w:rsid w:val="5B201EDC"/>
    <w:rsid w:val="5B311FFA"/>
    <w:rsid w:val="5B374C6D"/>
    <w:rsid w:val="5B4826BA"/>
    <w:rsid w:val="5B625CC5"/>
    <w:rsid w:val="5B751A8B"/>
    <w:rsid w:val="5B8F0C89"/>
    <w:rsid w:val="5BAC28BF"/>
    <w:rsid w:val="5BD5281E"/>
    <w:rsid w:val="5BE76684"/>
    <w:rsid w:val="5BE93445"/>
    <w:rsid w:val="5C0810C5"/>
    <w:rsid w:val="5C090541"/>
    <w:rsid w:val="5C09228D"/>
    <w:rsid w:val="5C2C2B9A"/>
    <w:rsid w:val="5C4924A6"/>
    <w:rsid w:val="5C607316"/>
    <w:rsid w:val="5C673654"/>
    <w:rsid w:val="5CA47A37"/>
    <w:rsid w:val="5CB27227"/>
    <w:rsid w:val="5CEB5EA7"/>
    <w:rsid w:val="5CEE0813"/>
    <w:rsid w:val="5CF04E8E"/>
    <w:rsid w:val="5D1D0284"/>
    <w:rsid w:val="5D2418A5"/>
    <w:rsid w:val="5D26574A"/>
    <w:rsid w:val="5D397033"/>
    <w:rsid w:val="5D4667E5"/>
    <w:rsid w:val="5D6D507C"/>
    <w:rsid w:val="5D6F28B2"/>
    <w:rsid w:val="5D851E76"/>
    <w:rsid w:val="5DC866D4"/>
    <w:rsid w:val="5DDA4491"/>
    <w:rsid w:val="5DDB4AD6"/>
    <w:rsid w:val="5DE16B0C"/>
    <w:rsid w:val="5DFD2BBB"/>
    <w:rsid w:val="5E0141B5"/>
    <w:rsid w:val="5E575740"/>
    <w:rsid w:val="5E657CFE"/>
    <w:rsid w:val="5E7B41D9"/>
    <w:rsid w:val="5E976AE1"/>
    <w:rsid w:val="5ED50C58"/>
    <w:rsid w:val="5EFF315F"/>
    <w:rsid w:val="5F130415"/>
    <w:rsid w:val="5F20318A"/>
    <w:rsid w:val="5F365692"/>
    <w:rsid w:val="5F3B7BEC"/>
    <w:rsid w:val="5F436FDA"/>
    <w:rsid w:val="5F46087C"/>
    <w:rsid w:val="5F683E35"/>
    <w:rsid w:val="5F695437"/>
    <w:rsid w:val="5F9743C0"/>
    <w:rsid w:val="5FBC4C40"/>
    <w:rsid w:val="5FCC441C"/>
    <w:rsid w:val="6013499C"/>
    <w:rsid w:val="603A5FA7"/>
    <w:rsid w:val="6040767A"/>
    <w:rsid w:val="60473EA4"/>
    <w:rsid w:val="60622D78"/>
    <w:rsid w:val="60997EB4"/>
    <w:rsid w:val="609F5300"/>
    <w:rsid w:val="60A43C49"/>
    <w:rsid w:val="60B54CBC"/>
    <w:rsid w:val="60CE3CF3"/>
    <w:rsid w:val="60D218DD"/>
    <w:rsid w:val="60DD04EC"/>
    <w:rsid w:val="60E37E6D"/>
    <w:rsid w:val="60EE1C23"/>
    <w:rsid w:val="60F22AB3"/>
    <w:rsid w:val="60F45C19"/>
    <w:rsid w:val="60FA4BF8"/>
    <w:rsid w:val="61372746"/>
    <w:rsid w:val="613F280A"/>
    <w:rsid w:val="613F3073"/>
    <w:rsid w:val="61493688"/>
    <w:rsid w:val="61530289"/>
    <w:rsid w:val="616F0162"/>
    <w:rsid w:val="617C2C4D"/>
    <w:rsid w:val="618146C5"/>
    <w:rsid w:val="618162DB"/>
    <w:rsid w:val="61951E51"/>
    <w:rsid w:val="61A03870"/>
    <w:rsid w:val="61A34040"/>
    <w:rsid w:val="61AB6A91"/>
    <w:rsid w:val="61C05CB6"/>
    <w:rsid w:val="6205308E"/>
    <w:rsid w:val="62200C38"/>
    <w:rsid w:val="622C18D2"/>
    <w:rsid w:val="622D186B"/>
    <w:rsid w:val="62394D8A"/>
    <w:rsid w:val="623F5399"/>
    <w:rsid w:val="625E43DE"/>
    <w:rsid w:val="626258E4"/>
    <w:rsid w:val="62823552"/>
    <w:rsid w:val="629A1518"/>
    <w:rsid w:val="62CA46AF"/>
    <w:rsid w:val="62CF349A"/>
    <w:rsid w:val="62ED7647"/>
    <w:rsid w:val="62F97644"/>
    <w:rsid w:val="634051F6"/>
    <w:rsid w:val="634A0645"/>
    <w:rsid w:val="636B6E88"/>
    <w:rsid w:val="636C62C6"/>
    <w:rsid w:val="636E3DED"/>
    <w:rsid w:val="63777AAD"/>
    <w:rsid w:val="639543D0"/>
    <w:rsid w:val="63D517EB"/>
    <w:rsid w:val="63DC5DBF"/>
    <w:rsid w:val="63F9101C"/>
    <w:rsid w:val="640E5988"/>
    <w:rsid w:val="64104931"/>
    <w:rsid w:val="64153CF6"/>
    <w:rsid w:val="64213BDD"/>
    <w:rsid w:val="6424491C"/>
    <w:rsid w:val="64346A01"/>
    <w:rsid w:val="644C5885"/>
    <w:rsid w:val="645111D2"/>
    <w:rsid w:val="64541E24"/>
    <w:rsid w:val="645E2D84"/>
    <w:rsid w:val="645F471C"/>
    <w:rsid w:val="64772801"/>
    <w:rsid w:val="64881420"/>
    <w:rsid w:val="64961DFF"/>
    <w:rsid w:val="64966BE4"/>
    <w:rsid w:val="64AC70A5"/>
    <w:rsid w:val="64B85CA1"/>
    <w:rsid w:val="64B87CF2"/>
    <w:rsid w:val="64BE077A"/>
    <w:rsid w:val="64C1215F"/>
    <w:rsid w:val="64F358C1"/>
    <w:rsid w:val="64FF5F47"/>
    <w:rsid w:val="65025CC9"/>
    <w:rsid w:val="65046CF4"/>
    <w:rsid w:val="650F762E"/>
    <w:rsid w:val="65264837"/>
    <w:rsid w:val="65585A5A"/>
    <w:rsid w:val="656E4926"/>
    <w:rsid w:val="6580342E"/>
    <w:rsid w:val="6584385A"/>
    <w:rsid w:val="658B4268"/>
    <w:rsid w:val="658C4BCE"/>
    <w:rsid w:val="65B473B0"/>
    <w:rsid w:val="65C96BB0"/>
    <w:rsid w:val="65CC2F89"/>
    <w:rsid w:val="662E203E"/>
    <w:rsid w:val="66377F53"/>
    <w:rsid w:val="6638080C"/>
    <w:rsid w:val="66391D7F"/>
    <w:rsid w:val="663B0366"/>
    <w:rsid w:val="664C1B2B"/>
    <w:rsid w:val="666816D0"/>
    <w:rsid w:val="66736CD3"/>
    <w:rsid w:val="66741C2E"/>
    <w:rsid w:val="66906E95"/>
    <w:rsid w:val="66925AD1"/>
    <w:rsid w:val="66A26523"/>
    <w:rsid w:val="66AF71C1"/>
    <w:rsid w:val="66CA7019"/>
    <w:rsid w:val="66CE1E41"/>
    <w:rsid w:val="66DB2370"/>
    <w:rsid w:val="66E27C11"/>
    <w:rsid w:val="67125D86"/>
    <w:rsid w:val="67193AFD"/>
    <w:rsid w:val="67417528"/>
    <w:rsid w:val="67666FE0"/>
    <w:rsid w:val="676B7E58"/>
    <w:rsid w:val="676C1DD5"/>
    <w:rsid w:val="678E6951"/>
    <w:rsid w:val="6795391C"/>
    <w:rsid w:val="6796339F"/>
    <w:rsid w:val="679B2C40"/>
    <w:rsid w:val="67A67193"/>
    <w:rsid w:val="67A90DAC"/>
    <w:rsid w:val="67AE1354"/>
    <w:rsid w:val="67B13424"/>
    <w:rsid w:val="67B67BDF"/>
    <w:rsid w:val="67D85965"/>
    <w:rsid w:val="67E35D0B"/>
    <w:rsid w:val="67F16520"/>
    <w:rsid w:val="68000AAB"/>
    <w:rsid w:val="68030A35"/>
    <w:rsid w:val="68295ACF"/>
    <w:rsid w:val="68333CF4"/>
    <w:rsid w:val="683528BC"/>
    <w:rsid w:val="683A7510"/>
    <w:rsid w:val="68600917"/>
    <w:rsid w:val="68603E29"/>
    <w:rsid w:val="6861575B"/>
    <w:rsid w:val="686C56BC"/>
    <w:rsid w:val="687D4613"/>
    <w:rsid w:val="688274F7"/>
    <w:rsid w:val="68A56C70"/>
    <w:rsid w:val="68AC29A6"/>
    <w:rsid w:val="68D55463"/>
    <w:rsid w:val="69054C4C"/>
    <w:rsid w:val="691965E3"/>
    <w:rsid w:val="69451663"/>
    <w:rsid w:val="694F68DA"/>
    <w:rsid w:val="69721592"/>
    <w:rsid w:val="697D7A26"/>
    <w:rsid w:val="698B0720"/>
    <w:rsid w:val="699156AE"/>
    <w:rsid w:val="6993456B"/>
    <w:rsid w:val="69937234"/>
    <w:rsid w:val="699A14B8"/>
    <w:rsid w:val="69BC5768"/>
    <w:rsid w:val="69D763F0"/>
    <w:rsid w:val="69D876EE"/>
    <w:rsid w:val="69E12DD4"/>
    <w:rsid w:val="69F00E56"/>
    <w:rsid w:val="6A127C8D"/>
    <w:rsid w:val="6A185029"/>
    <w:rsid w:val="6A1F3B96"/>
    <w:rsid w:val="6A2E6813"/>
    <w:rsid w:val="6A371AC6"/>
    <w:rsid w:val="6A38733B"/>
    <w:rsid w:val="6A3C022E"/>
    <w:rsid w:val="6A3D4E82"/>
    <w:rsid w:val="6A61649F"/>
    <w:rsid w:val="6A653F4C"/>
    <w:rsid w:val="6A7F0C7E"/>
    <w:rsid w:val="6A8C5C77"/>
    <w:rsid w:val="6AAC5435"/>
    <w:rsid w:val="6AAF0AB8"/>
    <w:rsid w:val="6AAF6C52"/>
    <w:rsid w:val="6AB34B1E"/>
    <w:rsid w:val="6AE0502D"/>
    <w:rsid w:val="6AE115D0"/>
    <w:rsid w:val="6AF117EA"/>
    <w:rsid w:val="6B6D589A"/>
    <w:rsid w:val="6B723501"/>
    <w:rsid w:val="6B72653F"/>
    <w:rsid w:val="6BA12159"/>
    <w:rsid w:val="6BA43CCA"/>
    <w:rsid w:val="6BBF4861"/>
    <w:rsid w:val="6BD92A59"/>
    <w:rsid w:val="6BDA7CFF"/>
    <w:rsid w:val="6BDE5C7F"/>
    <w:rsid w:val="6BF35BBE"/>
    <w:rsid w:val="6BF819F1"/>
    <w:rsid w:val="6C1E6C5C"/>
    <w:rsid w:val="6C240F7A"/>
    <w:rsid w:val="6C2C6C2D"/>
    <w:rsid w:val="6C3E5DED"/>
    <w:rsid w:val="6C436813"/>
    <w:rsid w:val="6C4F466D"/>
    <w:rsid w:val="6C58678C"/>
    <w:rsid w:val="6C5C6966"/>
    <w:rsid w:val="6C807021"/>
    <w:rsid w:val="6CB44165"/>
    <w:rsid w:val="6CBA3357"/>
    <w:rsid w:val="6CCC5F89"/>
    <w:rsid w:val="6CEE606C"/>
    <w:rsid w:val="6CFC5E59"/>
    <w:rsid w:val="6D0C436F"/>
    <w:rsid w:val="6D231E9C"/>
    <w:rsid w:val="6D237483"/>
    <w:rsid w:val="6D2A24D3"/>
    <w:rsid w:val="6D313994"/>
    <w:rsid w:val="6D3A47BC"/>
    <w:rsid w:val="6D5A2410"/>
    <w:rsid w:val="6D8C5F2C"/>
    <w:rsid w:val="6D8D33B9"/>
    <w:rsid w:val="6DAA0BFC"/>
    <w:rsid w:val="6DAC2906"/>
    <w:rsid w:val="6DB74AA1"/>
    <w:rsid w:val="6DEE3910"/>
    <w:rsid w:val="6E000AF8"/>
    <w:rsid w:val="6E090407"/>
    <w:rsid w:val="6E3A0CEB"/>
    <w:rsid w:val="6E4522F2"/>
    <w:rsid w:val="6E492F1A"/>
    <w:rsid w:val="6E535ED8"/>
    <w:rsid w:val="6E817E85"/>
    <w:rsid w:val="6E861A4B"/>
    <w:rsid w:val="6E93126D"/>
    <w:rsid w:val="6E9428E3"/>
    <w:rsid w:val="6E9F6FDD"/>
    <w:rsid w:val="6EA93056"/>
    <w:rsid w:val="6EC108AA"/>
    <w:rsid w:val="6EC2223F"/>
    <w:rsid w:val="6ED7589C"/>
    <w:rsid w:val="6EDD263D"/>
    <w:rsid w:val="6EE7141B"/>
    <w:rsid w:val="6EFC797E"/>
    <w:rsid w:val="6F085543"/>
    <w:rsid w:val="6F1D126B"/>
    <w:rsid w:val="6F2065A1"/>
    <w:rsid w:val="6F295068"/>
    <w:rsid w:val="6F7908E7"/>
    <w:rsid w:val="6FD12E23"/>
    <w:rsid w:val="6FD75DC3"/>
    <w:rsid w:val="6FDA0E73"/>
    <w:rsid w:val="6FE94145"/>
    <w:rsid w:val="6FE97D64"/>
    <w:rsid w:val="6FEF562E"/>
    <w:rsid w:val="700B32D3"/>
    <w:rsid w:val="700C6021"/>
    <w:rsid w:val="701809B3"/>
    <w:rsid w:val="702920CE"/>
    <w:rsid w:val="702F3321"/>
    <w:rsid w:val="70347512"/>
    <w:rsid w:val="703A623C"/>
    <w:rsid w:val="703D13EE"/>
    <w:rsid w:val="70436B19"/>
    <w:rsid w:val="705445B0"/>
    <w:rsid w:val="705B6108"/>
    <w:rsid w:val="70842CFA"/>
    <w:rsid w:val="708F27D8"/>
    <w:rsid w:val="709838A3"/>
    <w:rsid w:val="70A65533"/>
    <w:rsid w:val="70CF5929"/>
    <w:rsid w:val="70D65964"/>
    <w:rsid w:val="712B5BC7"/>
    <w:rsid w:val="712D3D5D"/>
    <w:rsid w:val="714062B6"/>
    <w:rsid w:val="71443CD6"/>
    <w:rsid w:val="71591785"/>
    <w:rsid w:val="71697A56"/>
    <w:rsid w:val="716E6E3B"/>
    <w:rsid w:val="71793B16"/>
    <w:rsid w:val="717E112C"/>
    <w:rsid w:val="718230BC"/>
    <w:rsid w:val="719707D5"/>
    <w:rsid w:val="71AB361D"/>
    <w:rsid w:val="71B71720"/>
    <w:rsid w:val="71DA45FF"/>
    <w:rsid w:val="71DF0F6A"/>
    <w:rsid w:val="71FB4785"/>
    <w:rsid w:val="72036400"/>
    <w:rsid w:val="72071A99"/>
    <w:rsid w:val="72146E0A"/>
    <w:rsid w:val="721D7A67"/>
    <w:rsid w:val="72712C3C"/>
    <w:rsid w:val="729906FB"/>
    <w:rsid w:val="72AB261F"/>
    <w:rsid w:val="72AE648B"/>
    <w:rsid w:val="72B747C3"/>
    <w:rsid w:val="72BB6833"/>
    <w:rsid w:val="72D53E89"/>
    <w:rsid w:val="72DC0B25"/>
    <w:rsid w:val="72DC531A"/>
    <w:rsid w:val="72E70B72"/>
    <w:rsid w:val="72F004A2"/>
    <w:rsid w:val="73263B94"/>
    <w:rsid w:val="732E4EBC"/>
    <w:rsid w:val="7335170E"/>
    <w:rsid w:val="73593D3E"/>
    <w:rsid w:val="737D4F4E"/>
    <w:rsid w:val="73885ADC"/>
    <w:rsid w:val="73967B38"/>
    <w:rsid w:val="739C4E73"/>
    <w:rsid w:val="73BB0416"/>
    <w:rsid w:val="73BD47D4"/>
    <w:rsid w:val="73C23160"/>
    <w:rsid w:val="73E301D0"/>
    <w:rsid w:val="74123760"/>
    <w:rsid w:val="74480518"/>
    <w:rsid w:val="7462083F"/>
    <w:rsid w:val="746A6FFD"/>
    <w:rsid w:val="74760393"/>
    <w:rsid w:val="747B6A43"/>
    <w:rsid w:val="749A5E1A"/>
    <w:rsid w:val="74A76BEC"/>
    <w:rsid w:val="74AF6FE2"/>
    <w:rsid w:val="74E72232"/>
    <w:rsid w:val="74F42333"/>
    <w:rsid w:val="75072A87"/>
    <w:rsid w:val="75113C7C"/>
    <w:rsid w:val="75383263"/>
    <w:rsid w:val="755048BF"/>
    <w:rsid w:val="75510688"/>
    <w:rsid w:val="7556504A"/>
    <w:rsid w:val="755A30D3"/>
    <w:rsid w:val="757B026B"/>
    <w:rsid w:val="757C5983"/>
    <w:rsid w:val="75862FD0"/>
    <w:rsid w:val="759F5A0D"/>
    <w:rsid w:val="75AB6D3B"/>
    <w:rsid w:val="75BE0B91"/>
    <w:rsid w:val="75ED6200"/>
    <w:rsid w:val="75F00DFC"/>
    <w:rsid w:val="7601232C"/>
    <w:rsid w:val="76094D1F"/>
    <w:rsid w:val="76133E48"/>
    <w:rsid w:val="761A1C62"/>
    <w:rsid w:val="764C0C29"/>
    <w:rsid w:val="766052A4"/>
    <w:rsid w:val="768F20BD"/>
    <w:rsid w:val="76BD44A5"/>
    <w:rsid w:val="76C00E7C"/>
    <w:rsid w:val="76C72460"/>
    <w:rsid w:val="77047100"/>
    <w:rsid w:val="77055375"/>
    <w:rsid w:val="771167BE"/>
    <w:rsid w:val="7730131F"/>
    <w:rsid w:val="7733087F"/>
    <w:rsid w:val="773B361B"/>
    <w:rsid w:val="77546B4F"/>
    <w:rsid w:val="778C3E77"/>
    <w:rsid w:val="7798104C"/>
    <w:rsid w:val="77AC62A9"/>
    <w:rsid w:val="77B247C0"/>
    <w:rsid w:val="77BB7D8E"/>
    <w:rsid w:val="77F37FFE"/>
    <w:rsid w:val="77F74F6D"/>
    <w:rsid w:val="77FA5204"/>
    <w:rsid w:val="78146F2E"/>
    <w:rsid w:val="781A4CC3"/>
    <w:rsid w:val="781C5F84"/>
    <w:rsid w:val="783E33C3"/>
    <w:rsid w:val="78542F94"/>
    <w:rsid w:val="786372CE"/>
    <w:rsid w:val="78692ED2"/>
    <w:rsid w:val="7877610C"/>
    <w:rsid w:val="78864FCF"/>
    <w:rsid w:val="78A6683E"/>
    <w:rsid w:val="78A76067"/>
    <w:rsid w:val="78AE64A3"/>
    <w:rsid w:val="78EB5425"/>
    <w:rsid w:val="791C0C85"/>
    <w:rsid w:val="791D2D75"/>
    <w:rsid w:val="794762A8"/>
    <w:rsid w:val="794A3A1D"/>
    <w:rsid w:val="794F5367"/>
    <w:rsid w:val="797C7240"/>
    <w:rsid w:val="79903C10"/>
    <w:rsid w:val="79B7267B"/>
    <w:rsid w:val="79D3731B"/>
    <w:rsid w:val="79E83D93"/>
    <w:rsid w:val="79F01E68"/>
    <w:rsid w:val="7A0E6DD1"/>
    <w:rsid w:val="7A0F6A9B"/>
    <w:rsid w:val="7A0F79A7"/>
    <w:rsid w:val="7A2B306F"/>
    <w:rsid w:val="7A540BFA"/>
    <w:rsid w:val="7A705A11"/>
    <w:rsid w:val="7A710AAF"/>
    <w:rsid w:val="7A721A4A"/>
    <w:rsid w:val="7A7E2BD6"/>
    <w:rsid w:val="7A893449"/>
    <w:rsid w:val="7A9C59C6"/>
    <w:rsid w:val="7AB07B50"/>
    <w:rsid w:val="7AC97850"/>
    <w:rsid w:val="7AF86D86"/>
    <w:rsid w:val="7B075C04"/>
    <w:rsid w:val="7B173BDB"/>
    <w:rsid w:val="7B255A4C"/>
    <w:rsid w:val="7B351E30"/>
    <w:rsid w:val="7B4B1425"/>
    <w:rsid w:val="7B5B0730"/>
    <w:rsid w:val="7B692672"/>
    <w:rsid w:val="7B706597"/>
    <w:rsid w:val="7B7326E6"/>
    <w:rsid w:val="7B952550"/>
    <w:rsid w:val="7B9D6653"/>
    <w:rsid w:val="7BA3346A"/>
    <w:rsid w:val="7BB03E0C"/>
    <w:rsid w:val="7BB82A78"/>
    <w:rsid w:val="7BB97A80"/>
    <w:rsid w:val="7BC31AD7"/>
    <w:rsid w:val="7BC329AE"/>
    <w:rsid w:val="7BC71B24"/>
    <w:rsid w:val="7BD242D8"/>
    <w:rsid w:val="7BF81460"/>
    <w:rsid w:val="7C0B1097"/>
    <w:rsid w:val="7C231C10"/>
    <w:rsid w:val="7C512812"/>
    <w:rsid w:val="7C574C01"/>
    <w:rsid w:val="7C7A0D33"/>
    <w:rsid w:val="7C8E6DF7"/>
    <w:rsid w:val="7C906849"/>
    <w:rsid w:val="7C917B85"/>
    <w:rsid w:val="7CB17F1C"/>
    <w:rsid w:val="7CB64512"/>
    <w:rsid w:val="7CF17122"/>
    <w:rsid w:val="7CF21A8F"/>
    <w:rsid w:val="7CF80597"/>
    <w:rsid w:val="7CFA64F2"/>
    <w:rsid w:val="7D143B1A"/>
    <w:rsid w:val="7D1C6005"/>
    <w:rsid w:val="7D1F5A2C"/>
    <w:rsid w:val="7D550D15"/>
    <w:rsid w:val="7D703422"/>
    <w:rsid w:val="7D767A35"/>
    <w:rsid w:val="7D801F6E"/>
    <w:rsid w:val="7D881FEE"/>
    <w:rsid w:val="7D923715"/>
    <w:rsid w:val="7D94023E"/>
    <w:rsid w:val="7DBE7E83"/>
    <w:rsid w:val="7DC266CD"/>
    <w:rsid w:val="7DCE172C"/>
    <w:rsid w:val="7DE50D66"/>
    <w:rsid w:val="7DF62A88"/>
    <w:rsid w:val="7E131585"/>
    <w:rsid w:val="7E235190"/>
    <w:rsid w:val="7E2858EE"/>
    <w:rsid w:val="7E2928C7"/>
    <w:rsid w:val="7E2D352C"/>
    <w:rsid w:val="7E2D4FC5"/>
    <w:rsid w:val="7E413C0D"/>
    <w:rsid w:val="7E4877CC"/>
    <w:rsid w:val="7E641ED7"/>
    <w:rsid w:val="7E766288"/>
    <w:rsid w:val="7E856A77"/>
    <w:rsid w:val="7E875417"/>
    <w:rsid w:val="7E922F18"/>
    <w:rsid w:val="7E993326"/>
    <w:rsid w:val="7EA91E07"/>
    <w:rsid w:val="7ED756F6"/>
    <w:rsid w:val="7EEB3090"/>
    <w:rsid w:val="7EFA085D"/>
    <w:rsid w:val="7F00584E"/>
    <w:rsid w:val="7F1422D8"/>
    <w:rsid w:val="7F1D52F2"/>
    <w:rsid w:val="7F2B713B"/>
    <w:rsid w:val="7F354F5B"/>
    <w:rsid w:val="7F3D4EC7"/>
    <w:rsid w:val="7F4F1DC8"/>
    <w:rsid w:val="7F5F3085"/>
    <w:rsid w:val="7F671FF2"/>
    <w:rsid w:val="7F750ACB"/>
    <w:rsid w:val="7F7E1021"/>
    <w:rsid w:val="7F9955B4"/>
    <w:rsid w:val="7FAC79E3"/>
    <w:rsid w:val="7FB248C5"/>
    <w:rsid w:val="7FC6607F"/>
    <w:rsid w:val="7FDE7019"/>
    <w:rsid w:val="7FEF6698"/>
    <w:rsid w:val="7FFB5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tabs>
        <w:tab w:val="left" w:pos="1620"/>
      </w:tabs>
      <w:ind w:left="1620" w:hanging="360"/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tabs>
        <w:tab w:val="left" w:pos="360"/>
      </w:tabs>
      <w:ind w:left="360" w:hanging="360"/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tabs>
        <w:tab w:val="left" w:pos="360"/>
      </w:tabs>
      <w:ind w:left="360" w:hanging="360"/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tabs>
        <w:tab w:val="left" w:pos="1200"/>
      </w:tabs>
      <w:ind w:left="1200" w:hanging="360"/>
    </w:pPr>
  </w:style>
  <w:style w:type="paragraph" w:styleId="34">
    <w:name w:val="Body Text"/>
    <w:basedOn w:val="1"/>
    <w:qFormat/>
    <w:uiPriority w:val="0"/>
    <w:pPr>
      <w:spacing w:after="120"/>
    </w:pPr>
  </w:style>
  <w:style w:type="paragraph" w:styleId="35">
    <w:name w:val="Body Text Indent"/>
    <w:basedOn w:val="1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tabs>
        <w:tab w:val="left" w:pos="1200"/>
      </w:tabs>
      <w:ind w:left="1200" w:hanging="360"/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40">
    <w:name w:val="List Bullet 2"/>
    <w:basedOn w:val="1"/>
    <w:qFormat/>
    <w:uiPriority w:val="0"/>
    <w:pPr>
      <w:tabs>
        <w:tab w:val="left" w:pos="780"/>
      </w:tabs>
      <w:ind w:left="780" w:hanging="360"/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tabs>
        <w:tab w:val="left" w:pos="2040"/>
      </w:tabs>
      <w:ind w:left="2040" w:hanging="360"/>
    </w:pPr>
  </w:style>
  <w:style w:type="paragraph" w:styleId="47">
    <w:name w:val="List Number 4"/>
    <w:basedOn w:val="1"/>
    <w:qFormat/>
    <w:uiPriority w:val="0"/>
    <w:pPr>
      <w:tabs>
        <w:tab w:val="left" w:pos="1620"/>
      </w:tabs>
      <w:ind w:left="1620" w:hanging="360"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link w:val="9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tabs>
        <w:tab w:val="left" w:pos="2040"/>
      </w:tabs>
      <w:ind w:left="2040" w:hanging="360"/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line="300" w:lineRule="auto"/>
      <w:ind w:firstLine="480" w:firstLineChars="200"/>
    </w:pPr>
    <w:rPr>
      <w:sz w:val="24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link w:val="97"/>
    <w:qFormat/>
    <w:uiPriority w:val="99"/>
    <w:rPr>
      <w:rFonts w:ascii="Courier New" w:hAnsi="Courier New"/>
      <w:sz w:val="20"/>
    </w:rPr>
  </w:style>
  <w:style w:type="paragraph" w:styleId="8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qFormat/>
    <w:uiPriority w:val="22"/>
    <w:rPr>
      <w:b/>
    </w:rPr>
  </w:style>
  <w:style w:type="character" w:styleId="92">
    <w:name w:val="page number"/>
    <w:qFormat/>
    <w:uiPriority w:val="0"/>
  </w:style>
  <w:style w:type="character" w:styleId="93">
    <w:name w:val="FollowedHyperlink"/>
    <w:unhideWhenUsed/>
    <w:qFormat/>
    <w:uiPriority w:val="0"/>
    <w:rPr>
      <w:color w:val="996600"/>
      <w:u w:val="none"/>
    </w:rPr>
  </w:style>
  <w:style w:type="character" w:styleId="94">
    <w:name w:val="Emphasis"/>
    <w:qFormat/>
    <w:uiPriority w:val="0"/>
    <w:rPr>
      <w:color w:val="CC0000"/>
    </w:rPr>
  </w:style>
  <w:style w:type="character" w:styleId="95">
    <w:name w:val="Hyperlink"/>
    <w:qFormat/>
    <w:uiPriority w:val="99"/>
    <w:rPr>
      <w:color w:val="000000"/>
      <w:u w:val="none"/>
    </w:rPr>
  </w:style>
  <w:style w:type="character" w:customStyle="1" w:styleId="96">
    <w:name w:val="页眉 字符"/>
    <w:link w:val="57"/>
    <w:qFormat/>
    <w:uiPriority w:val="0"/>
    <w:rPr>
      <w:rFonts w:ascii="Calibri" w:hAnsi="Calibri" w:eastAsia="宋体"/>
      <w:kern w:val="2"/>
      <w:sz w:val="18"/>
      <w:lang w:val="en-US" w:eastAsia="zh-CN"/>
    </w:rPr>
  </w:style>
  <w:style w:type="character" w:customStyle="1" w:styleId="97">
    <w:name w:val="HTML 预设格式 字符"/>
    <w:link w:val="80"/>
    <w:qFormat/>
    <w:uiPriority w:val="99"/>
    <w:rPr>
      <w:rFonts w:ascii="Courier New" w:hAnsi="Courier New"/>
      <w:kern w:val="2"/>
    </w:rPr>
  </w:style>
  <w:style w:type="paragraph" w:customStyle="1" w:styleId="98">
    <w:name w:val="z-窗体顶端1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paragraph" w:customStyle="1" w:styleId="99">
    <w:name w:val="Char"/>
    <w:basedOn w:val="1"/>
    <w:qFormat/>
    <w:uiPriority w:val="0"/>
    <w:pPr>
      <w:tabs>
        <w:tab w:val="left" w:pos="360"/>
      </w:tabs>
    </w:pPr>
    <w:rPr>
      <w:rFonts w:ascii="Courier New" w:hAnsi="Courier New"/>
    </w:rPr>
  </w:style>
  <w:style w:type="paragraph" w:customStyle="1" w:styleId="100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lang w:val="en-US" w:eastAsia="zh-CN" w:bidi="ar-SA"/>
    </w:rPr>
  </w:style>
  <w:style w:type="paragraph" w:customStyle="1" w:styleId="102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customStyle="1" w:styleId="10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5">
    <w:name w:val="列出段落1"/>
    <w:basedOn w:val="1"/>
    <w:qFormat/>
    <w:uiPriority w:val="0"/>
    <w:pPr>
      <w:ind w:firstLine="420" w:firstLineChars="200"/>
    </w:pPr>
  </w:style>
  <w:style w:type="paragraph" w:customStyle="1" w:styleId="106">
    <w:name w:val="p0"/>
    <w:basedOn w:val="1"/>
    <w:qFormat/>
    <w:uiPriority w:val="0"/>
    <w:pPr>
      <w:widowControl/>
    </w:pPr>
    <w:rPr>
      <w:kern w:val="0"/>
    </w:rPr>
  </w:style>
  <w:style w:type="paragraph" w:customStyle="1" w:styleId="107">
    <w:name w:val="列出段落12"/>
    <w:basedOn w:val="1"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108">
    <w:name w:val="z-窗体底端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character" w:customStyle="1" w:styleId="109">
    <w:name w:val="font01"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10">
    <w:name w:val="txtcontent11"/>
    <w:qFormat/>
    <w:uiPriority w:val="0"/>
    <w:rPr>
      <w:rFonts w:hint="default" w:ascii="ˎ̥" w:hAnsi="ˎ̥"/>
      <w:color w:val="000000"/>
      <w:sz w:val="21"/>
    </w:rPr>
  </w:style>
  <w:style w:type="character" w:customStyle="1" w:styleId="111">
    <w:name w:val="font4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2">
    <w:name w:val="font8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3">
    <w:name w:val="font6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4">
    <w:name w:val="未处理的提及1"/>
    <w:qFormat/>
    <w:uiPriority w:val="0"/>
    <w:rPr>
      <w:color w:val="808080"/>
      <w:shd w:val="clear" w:color="auto" w:fill="E6E6E6"/>
    </w:rPr>
  </w:style>
  <w:style w:type="character" w:customStyle="1" w:styleId="115">
    <w:name w:val="personpopuptrigger"/>
    <w:qFormat/>
    <w:uiPriority w:val="0"/>
  </w:style>
  <w:style w:type="character" w:customStyle="1" w:styleId="116">
    <w:name w:val="不明显强调1"/>
    <w:qFormat/>
    <w:uiPriority w:val="0"/>
    <w:rPr>
      <w:i/>
      <w:color w:val="808080"/>
    </w:rPr>
  </w:style>
  <w:style w:type="character" w:customStyle="1" w:styleId="117">
    <w:name w:val="font7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8">
    <w:name w:val="font51"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19">
    <w:name w:val="font11"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20">
    <w:name w:val="underline1"/>
    <w:qFormat/>
    <w:uiPriority w:val="0"/>
    <w:rPr>
      <w:u w:val="single"/>
    </w:rPr>
  </w:style>
  <w:style w:type="character" w:customStyle="1" w:styleId="121">
    <w:name w:val="font3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22">
    <w:name w:val="apple-converted-space"/>
    <w:qFormat/>
    <w:uiPriority w:val="0"/>
  </w:style>
  <w:style w:type="character" w:customStyle="1" w:styleId="123">
    <w:name w:val="lbldetailcontent1"/>
    <w:qFormat/>
    <w:uiPriority w:val="0"/>
  </w:style>
  <w:style w:type="character" w:customStyle="1" w:styleId="124">
    <w:name w:val="页码1"/>
    <w:qFormat/>
    <w:uiPriority w:val="0"/>
  </w:style>
  <w:style w:type="character" w:customStyle="1" w:styleId="125">
    <w:name w:val="font2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paragraph" w:customStyle="1" w:styleId="126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27">
    <w:name w:val="readmail_locationtip"/>
    <w:qFormat/>
    <w:uiPriority w:val="0"/>
  </w:style>
  <w:style w:type="character" w:customStyle="1" w:styleId="128">
    <w:name w:val="未处理的提及2"/>
    <w:unhideWhenUsed/>
    <w:qFormat/>
    <w:uiPriority w:val="99"/>
    <w:rPr>
      <w:color w:val="605E5C"/>
      <w:shd w:val="clear" w:color="auto" w:fill="E1DFDD"/>
    </w:rPr>
  </w:style>
  <w:style w:type="paragraph" w:styleId="129">
    <w:name w:val="List Paragraph"/>
    <w:basedOn w:val="1"/>
    <w:qFormat/>
    <w:uiPriority w:val="34"/>
    <w:pPr>
      <w:ind w:firstLine="420" w:firstLineChars="200"/>
    </w:pPr>
  </w:style>
  <w:style w:type="paragraph" w:customStyle="1" w:styleId="130">
    <w:name w:val="detail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89;&#30424;&#24037;&#20316;\&#26032;&#19990;&#32426;&#26399;&#36135;&#30424;&#21069;&#20132;&#26131;&#25552;&#31034;2019.3.2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4"/>
    <customShpInfo spid="_x0000_s2053"/>
    <customShpInfo spid="_x0000_s205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新世纪期货盘前交易提示2019.3.21</Template>
  <Company>Microsoft</Company>
  <Pages>7</Pages>
  <Words>6273</Words>
  <Characters>7306</Characters>
  <Lines>53</Lines>
  <Paragraphs>15</Paragraphs>
  <TotalTime>0</TotalTime>
  <ScaleCrop>false</ScaleCrop>
  <LinksUpToDate>false</LinksUpToDate>
  <CharactersWithSpaces>7532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2022-07-29T00:48:00Z</dcterms:created>
  <dc:creator>AutoBVT</dc:creator>
  <cp:lastModifiedBy>葛台芬</cp:lastModifiedBy>
  <cp:lastPrinted>2023-01-30T07:22:00Z</cp:lastPrinted>
  <dcterms:modified xsi:type="dcterms:W3CDTF">2023-02-15T00:52:03Z</dcterms:modified>
  <dc:title>避险拉动，金牛隐现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D6047C6221D841B180171FD2C4AF0272</vt:lpwstr>
  </property>
</Properties>
</file>